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Bdr>
          <w:top w:space="0" w:sz="0" w:val="nil"/>
          <w:left w:space="0" w:sz="0" w:val="nil"/>
          <w:bottom w:space="0" w:sz="0" w:val="nil"/>
          <w:right w:space="0" w:sz="0" w:val="nil"/>
          <w:between w:space="0" w:sz="0" w:val="nil"/>
        </w:pBdr>
        <w:shd w:fill="auto" w:val="clear"/>
        <w:spacing w:after="0" w:before="0" w:lineRule="auto"/>
        <w:jc w:val="center"/>
        <w:rPr>
          <w:rFonts w:ascii="Arial" w:cs="Arial" w:eastAsia="Arial" w:hAnsi="Arial"/>
          <w:color w:val="1a365d"/>
        </w:rPr>
      </w:pPr>
      <w:r w:rsidDel="00000000" w:rsidR="00000000" w:rsidRPr="00000000">
        <w:rPr>
          <w:rFonts w:ascii="Arial" w:cs="Arial" w:eastAsia="Arial" w:hAnsi="Arial"/>
          <w:color w:val="1a365d"/>
          <w:rtl w:val="0"/>
        </w:rPr>
        <w:t xml:space="preserve">REGULAMENTUL OFICIAL AL CAMPANIEI</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240" w:before="240" w:lineRule="auto"/>
        <w:jc w:val="center"/>
        <w:rPr>
          <w:rFonts w:ascii="Arial" w:cs="Arial" w:eastAsia="Arial" w:hAnsi="Arial"/>
          <w:color w:val="1a365d"/>
        </w:rPr>
      </w:pPr>
      <w:r w:rsidDel="00000000" w:rsidR="00000000" w:rsidRPr="00000000">
        <w:rPr>
          <w:rFonts w:ascii="Arial" w:cs="Arial" w:eastAsia="Arial" w:hAnsi="Arial"/>
          <w:color w:val="1a365d"/>
          <w:rtl w:val="0"/>
        </w:rPr>
        <w:t xml:space="preserve">„RESTOGRAF RESTAURANT BATTLE 2026”</w:t>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300" w:line="300" w:lineRule="auto"/>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Perioada de desfășurare: 1 </w:t>
      </w:r>
      <w:r w:rsidDel="00000000" w:rsidR="00000000" w:rsidRPr="00000000">
        <w:rPr>
          <w:b w:val="1"/>
          <w:bCs w:val="1"/>
          <w:rtl w:val="0"/>
        </w:rPr>
        <w:t xml:space="preserve">august</w:t>
      </w:r>
      <w:r w:rsidDel="00000000" w:rsidR="00000000" w:rsidRPr="00000000">
        <w:rPr>
          <w:rFonts w:ascii="Arial" w:cs="Arial" w:eastAsia="Arial" w:hAnsi="Arial"/>
          <w:b w:val="1"/>
          <w:bCs w:val="1"/>
          <w:sz w:val="22"/>
          <w:szCs w:val="22"/>
          <w:rtl w:val="0"/>
        </w:rPr>
        <w:t xml:space="preserve"> 2026 – 30 noiembrie 2026</w:t>
      </w:r>
    </w:p>
    <w:p w:rsidR="00000000" w:rsidDel="00000000" w:rsidP="00000000" w:rsidRDefault="00000000" w:rsidRPr="00000000" w14:paraId="00000004">
      <w:pPr>
        <w:pStyle w:val="Heading2"/>
        <w:pBdr>
          <w:top w:space="0" w:sz="0" w:val="nil"/>
          <w:left w:space="0" w:sz="0" w:val="nil"/>
          <w:bottom w:space="0" w:sz="0" w:val="nil"/>
          <w:right w:space="0" w:sz="0" w:val="nil"/>
          <w:between w:space="0" w:sz="0" w:val="nil"/>
        </w:pBdr>
        <w:shd w:fill="auto" w:val="clear"/>
        <w:spacing w:after="300" w:before="0" w:lineRule="auto"/>
        <w:rPr>
          <w:rFonts w:ascii="Arial" w:cs="Arial" w:eastAsia="Arial" w:hAnsi="Arial"/>
          <w:color w:val="2c5282"/>
        </w:rPr>
      </w:pPr>
      <w:r w:rsidDel="00000000" w:rsidR="00000000" w:rsidRPr="00000000">
        <w:rPr>
          <w:rFonts w:ascii="Arial" w:cs="Arial" w:eastAsia="Arial" w:hAnsi="Arial"/>
          <w:color w:val="2c5282"/>
          <w:rtl w:val="0"/>
        </w:rPr>
        <w:t xml:space="preserve">Art. 1 – Organizatorul Campaniei</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rPr>
      </w:pPr>
      <w:r w:rsidDel="00000000" w:rsidR="00000000" w:rsidRPr="00000000">
        <w:pict>
          <v:rect style="width:0.0pt;height:1.5pt" o:hr="t" o:hrstd="t" o:hralign="center" fillcolor="#A0A0A0" stroked="f"/>
        </w:pict>
      </w:r>
      <w:r w:rsidDel="00000000" w:rsidR="00000000" w:rsidRPr="00000000">
        <w:rPr>
          <w:rFonts w:ascii="Arial" w:cs="Arial" w:eastAsia="Arial" w:hAnsi="Arial"/>
          <w:b w:val="1"/>
          <w:bCs w:val="1"/>
          <w:sz w:val="22"/>
          <w:szCs w:val="22"/>
          <w:rtl w:val="0"/>
        </w:rPr>
        <w:t xml:space="preserve">1.1.</w:t>
      </w:r>
      <w:r w:rsidDel="00000000" w:rsidR="00000000" w:rsidRPr="00000000">
        <w:rPr>
          <w:rFonts w:ascii="Arial" w:cs="Arial" w:eastAsia="Arial" w:hAnsi="Arial"/>
          <w:sz w:val="22"/>
          <w:szCs w:val="22"/>
          <w:rtl w:val="0"/>
        </w:rPr>
        <w:t xml:space="preserve"> Organizatorul campaniei „Restograf Restaurant Battle 2026” (în cele ce urmează „Campania”) este societatea RESTO DIGITAL SRL, persoană juridică română, cu sediul social în Bdul. Pipera nr. 1-VIII M, Bl. T3, Sc. 2, Et. 1, Ap. T3.A11, cod 077190, Loc. Voluntari, Jud. Ilfov, înmatriculată la Registrul Comerțului sub nr. J2023001766236, având codul unic de înregistrare (CUI) 47818937, EUID ROONRC.J2023001766236, reprezentată legal de dl. Radu Călin în calitate de administrator (denumită în cele ce urmează „Operatorul” sau „Organizatorul”).</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w:t>
      </w:r>
      <w:r w:rsidDel="00000000" w:rsidR="00000000" w:rsidRPr="00000000">
        <w:rPr>
          <w:rFonts w:ascii="Arial" w:cs="Arial" w:eastAsia="Arial" w:hAnsi="Arial"/>
          <w:sz w:val="22"/>
          <w:szCs w:val="22"/>
          <w:rtl w:val="0"/>
        </w:rPr>
        <w:t xml:space="preserve"> Campania se va desfășura conform prevederilor prezentului regulament („Regulamentul”), care este obligatoriu pentru toți participanții și pentru toate entitățile implicate în derularea Campaniei, în conformitate cu prevederile Ordonanței Guvernului nr. 99/2000 privind comercializarea produselor și serviciilor de piață, cu modificările și completările ulterioare, ale Regulamentului (UE) 679/2016 (GDPR) și ale celorlalte reglementări legale aplicabile.</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300" w:line="30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w:t>
      </w:r>
      <w:r w:rsidDel="00000000" w:rsidR="00000000" w:rsidRPr="00000000">
        <w:rPr>
          <w:rFonts w:ascii="Arial" w:cs="Arial" w:eastAsia="Arial" w:hAnsi="Arial"/>
          <w:sz w:val="22"/>
          <w:szCs w:val="22"/>
          <w:rtl w:val="0"/>
        </w:rPr>
        <w:t xml:space="preserve"> Prin participarea la Campanie, fie în calitate de Restaurant Participant, fie în calitate de Votant, se prezumă cunoașterea și acceptarea integrală, expresă și neechivocă a Regulamentului, precum și acordul cu privire la prelucrarea datelor cu caracter personal în vederea derulării Campaniei. Participanții se obligă să respecte și să se conformeze tuturor termenilor, condițiilor și prevederilor prezentului Regulament.</w:t>
      </w:r>
    </w:p>
    <w:p w:rsidR="00000000" w:rsidDel="00000000" w:rsidP="00000000" w:rsidRDefault="00000000" w:rsidRPr="00000000" w14:paraId="00000008">
      <w:pPr>
        <w:pStyle w:val="Heading2"/>
        <w:pBdr>
          <w:top w:space="0" w:sz="0" w:val="nil"/>
          <w:left w:space="0" w:sz="0" w:val="nil"/>
          <w:bottom w:space="0" w:sz="0" w:val="nil"/>
          <w:right w:space="0" w:sz="0" w:val="nil"/>
          <w:between w:space="0" w:sz="0" w:val="nil"/>
        </w:pBdr>
        <w:shd w:fill="auto" w:val="clear"/>
        <w:spacing w:after="300" w:before="0" w:lineRule="auto"/>
        <w:rPr>
          <w:rFonts w:ascii="Arial" w:cs="Arial" w:eastAsia="Arial" w:hAnsi="Arial"/>
          <w:color w:val="2c5282"/>
        </w:rPr>
      </w:pPr>
      <w:r w:rsidDel="00000000" w:rsidR="00000000" w:rsidRPr="00000000">
        <w:rPr>
          <w:rFonts w:ascii="Arial" w:cs="Arial" w:eastAsia="Arial" w:hAnsi="Arial"/>
          <w:color w:val="2c5282"/>
          <w:rtl w:val="0"/>
        </w:rPr>
        <w:t xml:space="preserve">Art. 2 – Durata și locul de desfășurare</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rPr>
      </w:pPr>
      <w:r w:rsidDel="00000000" w:rsidR="00000000" w:rsidRPr="00000000">
        <w:pict>
          <v:rect style="width:0.0pt;height:1.5pt" o:hr="t" o:hrstd="t" o:hralign="center" fillcolor="#A0A0A0" stroked="f"/>
        </w:pict>
      </w:r>
      <w:r w:rsidDel="00000000" w:rsidR="00000000" w:rsidRPr="00000000">
        <w:rPr>
          <w:rFonts w:ascii="Arial" w:cs="Arial" w:eastAsia="Arial" w:hAnsi="Arial"/>
          <w:b w:val="1"/>
          <w:bCs w:val="1"/>
          <w:sz w:val="22"/>
          <w:szCs w:val="22"/>
          <w:rtl w:val="0"/>
        </w:rPr>
        <w:t xml:space="preserve">2.1.</w:t>
      </w:r>
      <w:r w:rsidDel="00000000" w:rsidR="00000000" w:rsidRPr="00000000">
        <w:rPr>
          <w:rFonts w:ascii="Arial" w:cs="Arial" w:eastAsia="Arial" w:hAnsi="Arial"/>
          <w:sz w:val="22"/>
          <w:szCs w:val="22"/>
          <w:rtl w:val="0"/>
        </w:rPr>
        <w:t xml:space="preserve"> Campania este organizată la nivel național, pe teritoriul României, și se desfășoară prin intermediul platformei online restograf.ro/battle (denumită în continuare „Platforma”), al rețelelor sociale ale Organizatorului (în special Instagram) și, pentru etapa finală, la sediile fizice ale restaurantelor participante.</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2.2.</w:t>
      </w:r>
      <w:r w:rsidDel="00000000" w:rsidR="00000000" w:rsidRPr="00000000">
        <w:rPr>
          <w:rFonts w:ascii="Arial" w:cs="Arial" w:eastAsia="Arial" w:hAnsi="Arial"/>
          <w:sz w:val="22"/>
          <w:szCs w:val="22"/>
          <w:rtl w:val="0"/>
        </w:rPr>
        <w:t xml:space="preserve"> Perioada totală a Campaniei este 1 </w:t>
      </w:r>
      <w:r w:rsidDel="00000000" w:rsidR="00000000" w:rsidRPr="00000000">
        <w:rPr>
          <w:rtl w:val="0"/>
        </w:rPr>
        <w:t xml:space="preserve">august</w:t>
      </w:r>
      <w:r w:rsidDel="00000000" w:rsidR="00000000" w:rsidRPr="00000000">
        <w:rPr>
          <w:rFonts w:ascii="Arial" w:cs="Arial" w:eastAsia="Arial" w:hAnsi="Arial"/>
          <w:sz w:val="22"/>
          <w:szCs w:val="22"/>
          <w:rtl w:val="0"/>
        </w:rPr>
        <w:t xml:space="preserve"> 2026</w:t>
      </w:r>
      <w:r w:rsidDel="00000000" w:rsidR="00000000" w:rsidRPr="00000000">
        <w:rPr>
          <w:rtl w:val="0"/>
        </w:rPr>
        <w:t xml:space="preserve"> </w:t>
      </w:r>
      <w:r w:rsidDel="00000000" w:rsidR="00000000" w:rsidRPr="00000000">
        <w:rPr>
          <w:rFonts w:ascii="Arial" w:cs="Arial" w:eastAsia="Arial" w:hAnsi="Arial"/>
          <w:sz w:val="22"/>
          <w:szCs w:val="22"/>
          <w:rtl w:val="0"/>
        </w:rPr>
        <w:t xml:space="preserve">– 30 noiembrie 2026, structurată astfel:</w:t>
      </w:r>
    </w:p>
    <w:p w:rsidR="00000000" w:rsidDel="00000000" w:rsidP="00000000" w:rsidRDefault="00000000" w:rsidRPr="00000000" w14:paraId="0000000B">
      <w:pPr>
        <w:numPr>
          <w:ilvl w:val="0"/>
          <w:numId w:val="1"/>
        </w:numPr>
        <w:pBdr>
          <w:top w:space="0" w:sz="0" w:val="nil"/>
          <w:left w:space="0" w:sz="0" w:val="nil"/>
          <w:bottom w:space="0" w:sz="0" w:val="nil"/>
          <w:right w:space="0" w:sz="0" w:val="nil"/>
          <w:between w:space="0" w:sz="0" w:val="nil"/>
        </w:pBdr>
        <w:shd w:fill="auto" w:val="clear"/>
        <w:spacing w:line="300" w:lineRule="auto"/>
        <w:ind w:left="300" w:hanging="360"/>
        <w:rPr/>
      </w:pPr>
      <w:r w:rsidDel="00000000" w:rsidR="00000000" w:rsidRPr="00000000">
        <w:rPr>
          <w:sz w:val="22"/>
          <w:szCs w:val="22"/>
          <w:highlight w:val="yellow"/>
          <w:rtl w:val="0"/>
        </w:rPr>
        <w:t xml:space="preserve">Etapa Preliminară (online): 1 </w:t>
      </w:r>
      <w:r w:rsidDel="00000000" w:rsidR="00000000" w:rsidRPr="00000000">
        <w:rPr>
          <w:highlight w:val="yellow"/>
          <w:rtl w:val="0"/>
        </w:rPr>
        <w:t xml:space="preserve">august</w:t>
      </w:r>
      <w:r w:rsidDel="00000000" w:rsidR="00000000" w:rsidRPr="00000000">
        <w:rPr>
          <w:sz w:val="22"/>
          <w:szCs w:val="22"/>
          <w:highlight w:val="yellow"/>
          <w:rtl w:val="0"/>
        </w:rPr>
        <w:t xml:space="preserve"> 2026 – 30 </w:t>
      </w:r>
      <w:r w:rsidDel="00000000" w:rsidR="00000000" w:rsidRPr="00000000">
        <w:rPr>
          <w:highlight w:val="yellow"/>
          <w:rtl w:val="0"/>
        </w:rPr>
        <w:t xml:space="preserve">octombie</w:t>
      </w:r>
      <w:r w:rsidDel="00000000" w:rsidR="00000000" w:rsidRPr="00000000">
        <w:rPr>
          <w:sz w:val="22"/>
          <w:szCs w:val="22"/>
          <w:highlight w:val="yellow"/>
          <w:rtl w:val="0"/>
        </w:rPr>
        <w:t xml:space="preserve"> 2026;</w:t>
      </w:r>
      <w:r w:rsidDel="00000000" w:rsidR="00000000" w:rsidRPr="00000000">
        <w:rPr>
          <w:rtl w:val="0"/>
        </w:rPr>
      </w:r>
    </w:p>
    <w:p w:rsidR="00000000" w:rsidDel="00000000" w:rsidP="00000000" w:rsidRDefault="00000000" w:rsidRPr="00000000" w14:paraId="0000000C">
      <w:pPr>
        <w:numPr>
          <w:ilvl w:val="0"/>
          <w:numId w:val="1"/>
        </w:numPr>
        <w:pBdr>
          <w:top w:space="0" w:sz="0" w:val="nil"/>
          <w:left w:space="0" w:sz="0" w:val="nil"/>
          <w:bottom w:space="0" w:sz="0" w:val="nil"/>
          <w:right w:space="0" w:sz="0" w:val="nil"/>
          <w:between w:space="0" w:sz="0" w:val="nil"/>
        </w:pBdr>
        <w:shd w:fill="auto" w:val="clear"/>
        <w:spacing w:line="300" w:lineRule="auto"/>
        <w:ind w:left="300" w:hanging="360"/>
        <w:rPr/>
      </w:pPr>
      <w:r w:rsidDel="00000000" w:rsidR="00000000" w:rsidRPr="00000000">
        <w:rPr>
          <w:sz w:val="22"/>
          <w:szCs w:val="22"/>
          <w:highlight w:val="yellow"/>
          <w:rtl w:val="0"/>
        </w:rPr>
        <w:t xml:space="preserve">Etapa Finală (live, în restaurante): 1 </w:t>
      </w:r>
      <w:r w:rsidDel="00000000" w:rsidR="00000000" w:rsidRPr="00000000">
        <w:rPr>
          <w:highlight w:val="yellow"/>
          <w:rtl w:val="0"/>
        </w:rPr>
        <w:t xml:space="preserve">noiembrie</w:t>
      </w:r>
      <w:r w:rsidDel="00000000" w:rsidR="00000000" w:rsidRPr="00000000">
        <w:rPr>
          <w:sz w:val="22"/>
          <w:szCs w:val="22"/>
          <w:highlight w:val="yellow"/>
          <w:rtl w:val="0"/>
        </w:rPr>
        <w:t xml:space="preserve"> 2026 – </w:t>
      </w:r>
      <w:r w:rsidDel="00000000" w:rsidR="00000000" w:rsidRPr="00000000">
        <w:rPr>
          <w:highlight w:val="yellow"/>
          <w:rtl w:val="0"/>
        </w:rPr>
        <w:t xml:space="preserve">15</w:t>
      </w:r>
      <w:r w:rsidDel="00000000" w:rsidR="00000000" w:rsidRPr="00000000">
        <w:rPr>
          <w:sz w:val="22"/>
          <w:szCs w:val="22"/>
          <w:highlight w:val="yellow"/>
          <w:rtl w:val="0"/>
        </w:rPr>
        <w:t xml:space="preserve"> noiembrie 2026.</w:t>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300" w:before="150" w:line="30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2.3.</w:t>
      </w:r>
      <w:r w:rsidDel="00000000" w:rsidR="00000000" w:rsidRPr="00000000">
        <w:rPr>
          <w:rFonts w:ascii="Arial" w:cs="Arial" w:eastAsia="Arial" w:hAnsi="Arial"/>
          <w:sz w:val="22"/>
          <w:szCs w:val="22"/>
          <w:rtl w:val="0"/>
        </w:rPr>
        <w:t xml:space="preserve"> Organizatorul își rezervă dreptul de a prelungi, scurta, suspenda sau întrerupe Campania, cu informarea prealabilă a participanților prin publicarea unui act adițional pe Platformă.</w:t>
      </w:r>
    </w:p>
    <w:p w:rsidR="00000000" w:rsidDel="00000000" w:rsidP="00000000" w:rsidRDefault="00000000" w:rsidRPr="00000000" w14:paraId="0000000E">
      <w:pPr>
        <w:pStyle w:val="Heading2"/>
        <w:pBdr>
          <w:top w:space="0" w:sz="0" w:val="nil"/>
          <w:left w:space="0" w:sz="0" w:val="nil"/>
          <w:bottom w:space="0" w:sz="0" w:val="nil"/>
          <w:right w:space="0" w:sz="0" w:val="nil"/>
          <w:between w:space="0" w:sz="0" w:val="nil"/>
        </w:pBdr>
        <w:shd w:fill="auto" w:val="clear"/>
        <w:spacing w:after="300" w:before="0" w:lineRule="auto"/>
        <w:rPr>
          <w:rFonts w:ascii="Arial" w:cs="Arial" w:eastAsia="Arial" w:hAnsi="Arial"/>
          <w:color w:val="2c5282"/>
        </w:rPr>
      </w:pPr>
      <w:r w:rsidDel="00000000" w:rsidR="00000000" w:rsidRPr="00000000">
        <w:rPr>
          <w:rFonts w:ascii="Arial" w:cs="Arial" w:eastAsia="Arial" w:hAnsi="Arial"/>
          <w:color w:val="2c5282"/>
          <w:rtl w:val="0"/>
        </w:rPr>
        <w:t xml:space="preserve">Art. 3 – Regulamentul Campaniei</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rPr>
      </w:pPr>
      <w:r w:rsidDel="00000000" w:rsidR="00000000" w:rsidRPr="00000000">
        <w:pict>
          <v:rect style="width:0.0pt;height:1.5pt" o:hr="t" o:hrstd="t" o:hralign="center" fillcolor="#A0A0A0" stroked="f"/>
        </w:pict>
      </w:r>
      <w:r w:rsidDel="00000000" w:rsidR="00000000" w:rsidRPr="00000000">
        <w:rPr>
          <w:rFonts w:ascii="Arial" w:cs="Arial" w:eastAsia="Arial" w:hAnsi="Arial"/>
          <w:b w:val="1"/>
          <w:bCs w:val="1"/>
          <w:sz w:val="22"/>
          <w:szCs w:val="22"/>
          <w:rtl w:val="0"/>
        </w:rPr>
        <w:t xml:space="preserve">3.1.</w:t>
      </w:r>
      <w:r w:rsidDel="00000000" w:rsidR="00000000" w:rsidRPr="00000000">
        <w:rPr>
          <w:rFonts w:ascii="Arial" w:cs="Arial" w:eastAsia="Arial" w:hAnsi="Arial"/>
          <w:sz w:val="22"/>
          <w:szCs w:val="22"/>
          <w:rtl w:val="0"/>
        </w:rPr>
        <w:t xml:space="preserve"> Regulamentul Campaniei este disponibil oricărui participant, în mod gratuit, pe întreaga durată a Campaniei, în format electronic, pe pagina restograf.ro/battle.</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3.2.</w:t>
      </w:r>
      <w:r w:rsidDel="00000000" w:rsidR="00000000" w:rsidRPr="00000000">
        <w:rPr>
          <w:rFonts w:ascii="Arial" w:cs="Arial" w:eastAsia="Arial" w:hAnsi="Arial"/>
          <w:sz w:val="22"/>
          <w:szCs w:val="22"/>
          <w:rtl w:val="0"/>
        </w:rPr>
        <w:t xml:space="preserve"> Potrivit liberei decizii a Organizatorului, Campania poate fi mediatizată în scopul informării publicului, inclusiv prin intermediul unor materiale publicitare și/sau cu rol informativ. Informațiile pe care astfel de materiale le pot conține vor fi interpretate în conformitate cu prevederile prezentului Regulament.</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300" w:line="30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3.3.</w:t>
      </w:r>
      <w:r w:rsidDel="00000000" w:rsidR="00000000" w:rsidRPr="00000000">
        <w:rPr>
          <w:rFonts w:ascii="Arial" w:cs="Arial" w:eastAsia="Arial" w:hAnsi="Arial"/>
          <w:sz w:val="22"/>
          <w:szCs w:val="22"/>
          <w:rtl w:val="0"/>
        </w:rPr>
        <w:t xml:space="preserve"> Organizatorul își rezervă dreptul de a modifica și/sau completa Regulamentul, cu condiția înștiințării prealabile a participanților. Orice modificări vor fi cuprinse în acte adiționale comunicate prin publicare pe pagina restograf.ro/battle.</w:t>
      </w:r>
    </w:p>
    <w:p w:rsidR="00000000" w:rsidDel="00000000" w:rsidP="00000000" w:rsidRDefault="00000000" w:rsidRPr="00000000" w14:paraId="00000012">
      <w:pPr>
        <w:pStyle w:val="Heading2"/>
        <w:pBdr>
          <w:top w:space="0" w:sz="0" w:val="nil"/>
          <w:left w:space="0" w:sz="0" w:val="nil"/>
          <w:bottom w:space="0" w:sz="0" w:val="nil"/>
          <w:right w:space="0" w:sz="0" w:val="nil"/>
          <w:between w:space="0" w:sz="0" w:val="nil"/>
        </w:pBdr>
        <w:shd w:fill="auto" w:val="clear"/>
        <w:spacing w:after="300" w:before="0" w:lineRule="auto"/>
        <w:rPr>
          <w:rFonts w:ascii="Arial" w:cs="Arial" w:eastAsia="Arial" w:hAnsi="Arial"/>
          <w:color w:val="2c5282"/>
        </w:rPr>
      </w:pPr>
      <w:r w:rsidDel="00000000" w:rsidR="00000000" w:rsidRPr="00000000">
        <w:rPr>
          <w:rFonts w:ascii="Arial" w:cs="Arial" w:eastAsia="Arial" w:hAnsi="Arial"/>
          <w:color w:val="2c5282"/>
          <w:rtl w:val="0"/>
        </w:rPr>
        <w:t xml:space="preserve">Art. 4 – Dreptul de participare</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b w:val="1"/>
          <w:bCs w:val="1"/>
          <w:sz w:val="22"/>
          <w:szCs w:val="22"/>
        </w:rPr>
      </w:pPr>
      <w:r w:rsidDel="00000000" w:rsidR="00000000" w:rsidRPr="00000000">
        <w:pict>
          <v:rect style="width:0.0pt;height:1.5pt" o:hr="t" o:hrstd="t" o:hralign="center" fillcolor="#A0A0A0" stroked="f"/>
        </w:pict>
      </w:r>
      <w:r w:rsidDel="00000000" w:rsidR="00000000" w:rsidRPr="00000000">
        <w:rPr>
          <w:rFonts w:ascii="Arial" w:cs="Arial" w:eastAsia="Arial" w:hAnsi="Arial"/>
          <w:b w:val="1"/>
          <w:bCs w:val="1"/>
          <w:sz w:val="22"/>
          <w:szCs w:val="22"/>
          <w:rtl w:val="0"/>
        </w:rPr>
        <w:t xml:space="preserve">4.1. Restaurante/Loc</w:t>
      </w:r>
      <w:r w:rsidDel="00000000" w:rsidR="00000000" w:rsidRPr="00000000">
        <w:rPr>
          <w:b w:val="1"/>
          <w:bCs w:val="1"/>
          <w:rtl w:val="0"/>
        </w:rPr>
        <w:t xml:space="preserve">ații</w:t>
      </w:r>
      <w:r w:rsidDel="00000000" w:rsidR="00000000" w:rsidRPr="00000000">
        <w:rPr>
          <w:rFonts w:ascii="Arial" w:cs="Arial" w:eastAsia="Arial" w:hAnsi="Arial"/>
          <w:b w:val="1"/>
          <w:bCs w:val="1"/>
          <w:sz w:val="22"/>
          <w:szCs w:val="22"/>
          <w:rtl w:val="0"/>
        </w:rPr>
        <w:t xml:space="preserve"> Participante</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Pot fi înscrise în Campanie unitățile de alimentație publică (restaurante, bistrouri, cafenele, baruri și alte spații de ospitalitate) cu sediul în România, care îndeplinesc cumulativ următoarele condiții:</w:t>
      </w:r>
    </w:p>
    <w:p w:rsidR="00000000" w:rsidDel="00000000" w:rsidP="00000000" w:rsidRDefault="00000000" w:rsidRPr="00000000" w14:paraId="00000015">
      <w:pPr>
        <w:numPr>
          <w:ilvl w:val="0"/>
          <w:numId w:val="4"/>
        </w:numPr>
        <w:pBdr>
          <w:top w:space="0" w:sz="0" w:val="nil"/>
          <w:left w:space="0" w:sz="0" w:val="nil"/>
          <w:bottom w:space="0" w:sz="0" w:val="nil"/>
          <w:right w:space="0" w:sz="0" w:val="nil"/>
          <w:between w:space="0" w:sz="0" w:val="nil"/>
        </w:pBdr>
        <w:shd w:fill="auto" w:val="clear"/>
        <w:spacing w:line="300" w:lineRule="auto"/>
        <w:ind w:left="300" w:hanging="360"/>
        <w:rPr/>
      </w:pPr>
      <w:r w:rsidDel="00000000" w:rsidR="00000000" w:rsidRPr="00000000">
        <w:rPr>
          <w:rFonts w:ascii="Arial" w:cs="Arial" w:eastAsia="Arial" w:hAnsi="Arial"/>
          <w:sz w:val="22"/>
          <w:szCs w:val="22"/>
          <w:rtl w:val="0"/>
        </w:rPr>
        <w:t xml:space="preserve">sunt înregistrate legal în România și dețin toate autorizațiile sanitar-veterinare și de funcționare necesare;</w:t>
      </w:r>
      <w:r w:rsidDel="00000000" w:rsidR="00000000" w:rsidRPr="00000000">
        <w:rPr>
          <w:rtl w:val="0"/>
        </w:rPr>
      </w:r>
    </w:p>
    <w:p w:rsidR="00000000" w:rsidDel="00000000" w:rsidP="00000000" w:rsidRDefault="00000000" w:rsidRPr="00000000" w14:paraId="00000016">
      <w:pPr>
        <w:numPr>
          <w:ilvl w:val="0"/>
          <w:numId w:val="4"/>
        </w:numPr>
        <w:pBdr>
          <w:top w:space="0" w:sz="0" w:val="nil"/>
          <w:left w:space="0" w:sz="0" w:val="nil"/>
          <w:bottom w:space="0" w:sz="0" w:val="nil"/>
          <w:right w:space="0" w:sz="0" w:val="nil"/>
          <w:between w:space="0" w:sz="0" w:val="nil"/>
        </w:pBdr>
        <w:shd w:fill="auto" w:val="clear"/>
        <w:spacing w:line="300" w:lineRule="auto"/>
        <w:ind w:left="300" w:hanging="360"/>
        <w:rPr/>
      </w:pPr>
      <w:r w:rsidDel="00000000" w:rsidR="00000000" w:rsidRPr="00000000">
        <w:rPr>
          <w:rFonts w:ascii="Arial" w:cs="Arial" w:eastAsia="Arial" w:hAnsi="Arial"/>
          <w:sz w:val="22"/>
          <w:szCs w:val="22"/>
          <w:rtl w:val="0"/>
        </w:rPr>
        <w:t xml:space="preserve">au acceptat prezentul Regulament prin înscriere pe Platformă sau prin nominalizare de către Organizator;</w:t>
      </w:r>
      <w:r w:rsidDel="00000000" w:rsidR="00000000" w:rsidRPr="00000000">
        <w:rPr>
          <w:rtl w:val="0"/>
        </w:rPr>
      </w:r>
    </w:p>
    <w:p w:rsidR="00000000" w:rsidDel="00000000" w:rsidP="00000000" w:rsidRDefault="00000000" w:rsidRPr="00000000" w14:paraId="00000017">
      <w:pPr>
        <w:numPr>
          <w:ilvl w:val="0"/>
          <w:numId w:val="4"/>
        </w:numPr>
        <w:pBdr>
          <w:top w:space="0" w:sz="0" w:val="nil"/>
          <w:left w:space="0" w:sz="0" w:val="nil"/>
          <w:bottom w:space="0" w:sz="0" w:val="nil"/>
          <w:right w:space="0" w:sz="0" w:val="nil"/>
          <w:between w:space="0" w:sz="0" w:val="nil"/>
        </w:pBdr>
        <w:shd w:fill="auto" w:val="clear"/>
        <w:spacing w:line="300" w:lineRule="auto"/>
        <w:ind w:left="300" w:hanging="360"/>
        <w:rPr/>
      </w:pPr>
      <w:r w:rsidDel="00000000" w:rsidR="00000000" w:rsidRPr="00000000">
        <w:rPr>
          <w:rFonts w:ascii="Arial" w:cs="Arial" w:eastAsia="Arial" w:hAnsi="Arial"/>
          <w:sz w:val="22"/>
          <w:szCs w:val="22"/>
          <w:rtl w:val="0"/>
        </w:rPr>
        <w:t xml:space="preserve">dețin un cont activ de Instagram pe perioada Etapei Preliminare;</w:t>
      </w:r>
      <w:r w:rsidDel="00000000" w:rsidR="00000000" w:rsidRPr="00000000">
        <w:rPr>
          <w:rtl w:val="0"/>
        </w:rPr>
      </w:r>
    </w:p>
    <w:p w:rsidR="00000000" w:rsidDel="00000000" w:rsidP="00000000" w:rsidRDefault="00000000" w:rsidRPr="00000000" w14:paraId="00000018">
      <w:pPr>
        <w:numPr>
          <w:ilvl w:val="0"/>
          <w:numId w:val="4"/>
        </w:numPr>
        <w:pBdr>
          <w:top w:space="0" w:sz="0" w:val="nil"/>
          <w:left w:space="0" w:sz="0" w:val="nil"/>
          <w:bottom w:space="0" w:sz="0" w:val="nil"/>
          <w:right w:space="0" w:sz="0" w:val="nil"/>
          <w:between w:space="0" w:sz="0" w:val="nil"/>
        </w:pBdr>
        <w:shd w:fill="auto" w:val="clear"/>
        <w:spacing w:line="300" w:lineRule="auto"/>
        <w:ind w:left="300" w:hanging="360"/>
        <w:rPr/>
      </w:pPr>
      <w:r w:rsidDel="00000000" w:rsidR="00000000" w:rsidRPr="00000000">
        <w:rPr>
          <w:rFonts w:ascii="Arial" w:cs="Arial" w:eastAsia="Arial" w:hAnsi="Arial"/>
          <w:sz w:val="22"/>
          <w:szCs w:val="22"/>
          <w:rtl w:val="0"/>
        </w:rPr>
        <w:t xml:space="preserve">se angajează să respecte calendarul, mecanica de votare și obligațiile financiare (dacă există) stabilite de Organizator.</w:t>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150" w:before="150" w:line="300" w:lineRule="auto"/>
        <w:jc w:val="both"/>
        <w:rPr>
          <w:rFonts w:ascii="Arial" w:cs="Arial" w:eastAsia="Arial" w:hAnsi="Arial"/>
          <w:sz w:val="22"/>
          <w:szCs w:val="22"/>
          <w:highlight w:val="yellow"/>
        </w:rPr>
      </w:pPr>
      <w:r w:rsidDel="00000000" w:rsidR="00000000" w:rsidRPr="00000000">
        <w:rPr>
          <w:rFonts w:ascii="Arial" w:cs="Arial" w:eastAsia="Arial" w:hAnsi="Arial"/>
          <w:sz w:val="22"/>
          <w:szCs w:val="22"/>
          <w:rtl w:val="0"/>
        </w:rPr>
        <w:t xml:space="preserve">Campania include 10 (zece) categorii de restaurante și spații de ospitalitate, fiecare categorie având 8 (opt) Restaurante/Loca</w:t>
      </w:r>
      <w:r w:rsidDel="00000000" w:rsidR="00000000" w:rsidRPr="00000000">
        <w:rPr>
          <w:rtl w:val="0"/>
        </w:rPr>
        <w:t xml:space="preserve">ții</w:t>
      </w:r>
      <w:r w:rsidDel="00000000" w:rsidR="00000000" w:rsidRPr="00000000">
        <w:rPr>
          <w:rFonts w:ascii="Arial" w:cs="Arial" w:eastAsia="Arial" w:hAnsi="Arial"/>
          <w:sz w:val="22"/>
          <w:szCs w:val="22"/>
          <w:rtl w:val="0"/>
        </w:rPr>
        <w:t xml:space="preserve"> Participante, în total 80 (optzeci) de </w:t>
      </w:r>
      <w:r w:rsidDel="00000000" w:rsidR="00000000" w:rsidRPr="00000000">
        <w:rPr>
          <w:rtl w:val="0"/>
        </w:rPr>
        <w:t xml:space="preserve">operatori HORECA</w:t>
      </w:r>
      <w:r w:rsidDel="00000000" w:rsidR="00000000" w:rsidRPr="00000000">
        <w:rPr>
          <w:rFonts w:ascii="Arial" w:cs="Arial" w:eastAsia="Arial" w:hAnsi="Arial"/>
          <w:sz w:val="22"/>
          <w:szCs w:val="22"/>
          <w:rtl w:val="0"/>
        </w:rPr>
        <w:t xml:space="preserve">.</w:t>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4.2. Votanți</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Pot vota în Campanie persoanele fizice care, la data exprimării votului, au împlinit vârsta de 18 ani și au capacitate de exercițiu deplină („Votanți”).</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Nu au dreptul de a participa la Campanie în calitate de Votanți următoarele persoane:</w:t>
      </w:r>
    </w:p>
    <w:p w:rsidR="00000000" w:rsidDel="00000000" w:rsidP="00000000" w:rsidRDefault="00000000" w:rsidRPr="00000000" w14:paraId="0000001D">
      <w:pPr>
        <w:numPr>
          <w:ilvl w:val="0"/>
          <w:numId w:val="5"/>
        </w:numPr>
        <w:pBdr>
          <w:top w:space="0" w:sz="0" w:val="nil"/>
          <w:left w:space="0" w:sz="0" w:val="nil"/>
          <w:bottom w:space="0" w:sz="0" w:val="nil"/>
          <w:right w:space="0" w:sz="0" w:val="nil"/>
          <w:between w:space="0" w:sz="0" w:val="nil"/>
        </w:pBdr>
        <w:shd w:fill="auto" w:val="clear"/>
        <w:spacing w:line="300" w:lineRule="auto"/>
        <w:ind w:left="300" w:hanging="360"/>
        <w:rPr/>
      </w:pPr>
      <w:r w:rsidDel="00000000" w:rsidR="00000000" w:rsidRPr="00000000">
        <w:rPr>
          <w:rFonts w:ascii="Arial" w:cs="Arial" w:eastAsia="Arial" w:hAnsi="Arial"/>
          <w:sz w:val="22"/>
          <w:szCs w:val="22"/>
          <w:rtl w:val="0"/>
        </w:rPr>
        <w:t xml:space="preserve">angajații Organizatorului și ai entităților afiliate acestuia;</w:t>
      </w:r>
      <w:r w:rsidDel="00000000" w:rsidR="00000000" w:rsidRPr="00000000">
        <w:rPr>
          <w:rtl w:val="0"/>
        </w:rPr>
      </w:r>
    </w:p>
    <w:p w:rsidR="00000000" w:rsidDel="00000000" w:rsidP="00000000" w:rsidRDefault="00000000" w:rsidRPr="00000000" w14:paraId="0000001E">
      <w:pPr>
        <w:numPr>
          <w:ilvl w:val="0"/>
          <w:numId w:val="5"/>
        </w:numPr>
        <w:pBdr>
          <w:top w:space="0" w:sz="0" w:val="nil"/>
          <w:left w:space="0" w:sz="0" w:val="nil"/>
          <w:bottom w:space="0" w:sz="0" w:val="nil"/>
          <w:right w:space="0" w:sz="0" w:val="nil"/>
          <w:between w:space="0" w:sz="0" w:val="nil"/>
        </w:pBdr>
        <w:shd w:fill="auto" w:val="clear"/>
        <w:spacing w:line="300" w:lineRule="auto"/>
        <w:ind w:left="300" w:hanging="360"/>
        <w:rPr/>
      </w:pPr>
      <w:r w:rsidDel="00000000" w:rsidR="00000000" w:rsidRPr="00000000">
        <w:rPr>
          <w:rFonts w:ascii="Arial" w:cs="Arial" w:eastAsia="Arial" w:hAnsi="Arial"/>
          <w:sz w:val="22"/>
          <w:szCs w:val="22"/>
          <w:rtl w:val="0"/>
        </w:rPr>
        <w:t xml:space="preserve">angajații Restaurantelor Participante, în ceea ce privește propria unitate;</w:t>
      </w:r>
      <w:r w:rsidDel="00000000" w:rsidR="00000000" w:rsidRPr="00000000">
        <w:rPr>
          <w:rtl w:val="0"/>
        </w:rPr>
      </w:r>
    </w:p>
    <w:p w:rsidR="00000000" w:rsidDel="00000000" w:rsidP="00000000" w:rsidRDefault="00000000" w:rsidRPr="00000000" w14:paraId="0000001F">
      <w:pPr>
        <w:numPr>
          <w:ilvl w:val="0"/>
          <w:numId w:val="5"/>
        </w:numPr>
        <w:pBdr>
          <w:top w:space="0" w:sz="0" w:val="nil"/>
          <w:left w:space="0" w:sz="0" w:val="nil"/>
          <w:bottom w:space="0" w:sz="0" w:val="nil"/>
          <w:right w:space="0" w:sz="0" w:val="nil"/>
          <w:between w:space="0" w:sz="0" w:val="nil"/>
        </w:pBdr>
        <w:shd w:fill="auto" w:val="clear"/>
        <w:spacing w:line="300" w:lineRule="auto"/>
        <w:ind w:left="300" w:hanging="360"/>
        <w:rPr/>
      </w:pPr>
      <w:r w:rsidDel="00000000" w:rsidR="00000000" w:rsidRPr="00000000">
        <w:rPr>
          <w:rFonts w:ascii="Arial" w:cs="Arial" w:eastAsia="Arial" w:hAnsi="Arial"/>
          <w:sz w:val="22"/>
          <w:szCs w:val="22"/>
          <w:rtl w:val="0"/>
        </w:rPr>
        <w:t xml:space="preserve">prepușii (inclusiv, fără a se limita la, colaboratorii) Organizatorului și ai partenerilor contractuali implicați în organizarea Campaniei;</w:t>
      </w:r>
      <w:r w:rsidDel="00000000" w:rsidR="00000000" w:rsidRPr="00000000">
        <w:rPr>
          <w:rtl w:val="0"/>
        </w:rPr>
      </w:r>
    </w:p>
    <w:p w:rsidR="00000000" w:rsidDel="00000000" w:rsidP="00000000" w:rsidRDefault="00000000" w:rsidRPr="00000000" w14:paraId="00000020">
      <w:pPr>
        <w:numPr>
          <w:ilvl w:val="0"/>
          <w:numId w:val="5"/>
        </w:numPr>
        <w:pBdr>
          <w:top w:space="0" w:sz="0" w:val="nil"/>
          <w:left w:space="0" w:sz="0" w:val="nil"/>
          <w:bottom w:space="0" w:sz="0" w:val="nil"/>
          <w:right w:space="0" w:sz="0" w:val="nil"/>
          <w:between w:space="0" w:sz="0" w:val="nil"/>
        </w:pBdr>
        <w:shd w:fill="auto" w:val="clear"/>
        <w:spacing w:line="300" w:lineRule="auto"/>
        <w:ind w:left="300" w:hanging="360"/>
        <w:rPr/>
      </w:pPr>
      <w:r w:rsidDel="00000000" w:rsidR="00000000" w:rsidRPr="00000000">
        <w:rPr>
          <w:rFonts w:ascii="Arial" w:cs="Arial" w:eastAsia="Arial" w:hAnsi="Arial"/>
          <w:sz w:val="22"/>
          <w:szCs w:val="22"/>
          <w:rtl w:val="0"/>
        </w:rPr>
        <w:t xml:space="preserve">membrii familiilor persoanelor de mai sus (rude de gradul I și II și soți/soții).</w:t>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spacing w:after="150" w:before="150" w:line="30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4.3.</w:t>
      </w:r>
      <w:r w:rsidDel="00000000" w:rsidR="00000000" w:rsidRPr="00000000">
        <w:rPr>
          <w:rFonts w:ascii="Arial" w:cs="Arial" w:eastAsia="Arial" w:hAnsi="Arial"/>
          <w:sz w:val="22"/>
          <w:szCs w:val="22"/>
          <w:rtl w:val="0"/>
        </w:rPr>
        <w:t xml:space="preserve"> Dacă sunt identificate persoane care au influențat sau facilitat câștigarea în cadrul Campaniei prin încălcarea prezentului Regulament, Organizatorul are dreptul de a anula voturile, de a invalida rezultatele și de a acționa în instanță persoanele responsabile.</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4.4.</w:t>
      </w:r>
      <w:r w:rsidDel="00000000" w:rsidR="00000000" w:rsidRPr="00000000">
        <w:rPr>
          <w:rFonts w:ascii="Arial" w:cs="Arial" w:eastAsia="Arial" w:hAnsi="Arial"/>
          <w:sz w:val="22"/>
          <w:szCs w:val="22"/>
          <w:rtl w:val="0"/>
        </w:rPr>
        <w:t xml:space="preserve"> Organizatorul își rezervă dreptul de a anula orice participare la Campanie care se efectuează cu încălcarea prezentului Regulament.</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spacing w:after="300" w:line="30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4.5.</w:t>
      </w:r>
      <w:r w:rsidDel="00000000" w:rsidR="00000000" w:rsidRPr="00000000">
        <w:rPr>
          <w:rFonts w:ascii="Arial" w:cs="Arial" w:eastAsia="Arial" w:hAnsi="Arial"/>
          <w:sz w:val="22"/>
          <w:szCs w:val="22"/>
          <w:rtl w:val="0"/>
        </w:rPr>
        <w:t xml:space="preserve"> Orice fraudare sau încercare de fraudare a procesului de votare conduce la eliminarea automată din Campanie a Restaurantului Participant și/sau Votantului implicat. Organizatorul rezervă pentru sine dreptul de a decide modalitatea prin care va informa persoanele eliminate.</w:t>
      </w:r>
    </w:p>
    <w:p w:rsidR="00000000" w:rsidDel="00000000" w:rsidP="00000000" w:rsidRDefault="00000000" w:rsidRPr="00000000" w14:paraId="00000024">
      <w:pPr>
        <w:pStyle w:val="Heading2"/>
        <w:pBdr>
          <w:top w:space="0" w:sz="0" w:val="nil"/>
          <w:left w:space="0" w:sz="0" w:val="nil"/>
          <w:bottom w:space="0" w:sz="0" w:val="nil"/>
          <w:right w:space="0" w:sz="0" w:val="nil"/>
          <w:between w:space="0" w:sz="0" w:val="nil"/>
        </w:pBdr>
        <w:shd w:fill="auto" w:val="clear"/>
        <w:spacing w:after="300" w:before="0" w:lineRule="auto"/>
        <w:rPr>
          <w:rFonts w:ascii="Arial" w:cs="Arial" w:eastAsia="Arial" w:hAnsi="Arial"/>
          <w:color w:val="2c5282"/>
        </w:rPr>
      </w:pPr>
      <w:r w:rsidDel="00000000" w:rsidR="00000000" w:rsidRPr="00000000">
        <w:rPr>
          <w:rFonts w:ascii="Arial" w:cs="Arial" w:eastAsia="Arial" w:hAnsi="Arial"/>
          <w:color w:val="2c5282"/>
          <w:rtl w:val="0"/>
        </w:rPr>
        <w:t xml:space="preserve">Art. 5 – Premiile Campaniei</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rPr>
      </w:pPr>
      <w:r w:rsidDel="00000000" w:rsidR="00000000" w:rsidRPr="00000000">
        <w:pict>
          <v:rect style="width:0.0pt;height:1.5pt" o:hr="t" o:hrstd="t" o:hralign="center" fillcolor="#A0A0A0" stroked="f"/>
        </w:pict>
      </w:r>
      <w:r w:rsidDel="00000000" w:rsidR="00000000" w:rsidRPr="00000000">
        <w:rPr>
          <w:rFonts w:ascii="Arial" w:cs="Arial" w:eastAsia="Arial" w:hAnsi="Arial"/>
          <w:b w:val="1"/>
          <w:bCs w:val="1"/>
          <w:sz w:val="22"/>
          <w:szCs w:val="22"/>
          <w:rtl w:val="0"/>
        </w:rPr>
        <w:t xml:space="preserve">5.1.</w:t>
      </w:r>
      <w:r w:rsidDel="00000000" w:rsidR="00000000" w:rsidRPr="00000000">
        <w:rPr>
          <w:rFonts w:ascii="Arial" w:cs="Arial" w:eastAsia="Arial" w:hAnsi="Arial"/>
          <w:sz w:val="22"/>
          <w:szCs w:val="22"/>
          <w:rtl w:val="0"/>
        </w:rPr>
        <w:t xml:space="preserve"> În cadrul Campaniei se vor decerna următoarele titluri și premii:</w:t>
      </w:r>
    </w:p>
    <w:p w:rsidR="00000000" w:rsidDel="00000000" w:rsidP="00000000" w:rsidRDefault="00000000" w:rsidRPr="00000000" w14:paraId="00000026">
      <w:pPr>
        <w:numPr>
          <w:ilvl w:val="0"/>
          <w:numId w:val="6"/>
        </w:numPr>
        <w:pBdr>
          <w:top w:space="0" w:sz="0" w:val="nil"/>
          <w:left w:space="0" w:sz="0" w:val="nil"/>
          <w:bottom w:space="0" w:sz="0" w:val="nil"/>
          <w:right w:space="0" w:sz="0" w:val="nil"/>
          <w:between w:space="0" w:sz="0" w:val="nil"/>
        </w:pBdr>
        <w:shd w:fill="auto" w:val="clear"/>
        <w:spacing w:line="300" w:lineRule="auto"/>
        <w:ind w:left="300" w:hanging="360"/>
        <w:rPr/>
      </w:pPr>
      <w:r w:rsidDel="00000000" w:rsidR="00000000" w:rsidRPr="00000000">
        <w:rPr>
          <w:rFonts w:ascii="Arial" w:cs="Arial" w:eastAsia="Arial" w:hAnsi="Arial"/>
          <w:sz w:val="22"/>
          <w:szCs w:val="22"/>
          <w:rtl w:val="0"/>
        </w:rPr>
        <w:t xml:space="preserve">10 (zece) titluri „Câștigătorul Categoriei – Restograf Restaurant Battle 2026”, câte un titlu pentru fiecare dintre cele 10 categorii;</w:t>
      </w:r>
      <w:r w:rsidDel="00000000" w:rsidR="00000000" w:rsidRPr="00000000">
        <w:rPr>
          <w:rtl w:val="0"/>
        </w:rPr>
      </w:r>
    </w:p>
    <w:p w:rsidR="00000000" w:rsidDel="00000000" w:rsidP="00000000" w:rsidRDefault="00000000" w:rsidRPr="00000000" w14:paraId="00000027">
      <w:pPr>
        <w:numPr>
          <w:ilvl w:val="0"/>
          <w:numId w:val="6"/>
        </w:numPr>
        <w:pBdr>
          <w:top w:space="0" w:sz="0" w:val="nil"/>
          <w:left w:space="0" w:sz="0" w:val="nil"/>
          <w:bottom w:space="0" w:sz="0" w:val="nil"/>
          <w:right w:space="0" w:sz="0" w:val="nil"/>
          <w:between w:space="0" w:sz="0" w:val="nil"/>
        </w:pBdr>
        <w:shd w:fill="auto" w:val="clear"/>
        <w:spacing w:line="300" w:lineRule="auto"/>
        <w:ind w:left="300" w:hanging="360"/>
        <w:rPr/>
      </w:pPr>
      <w:r w:rsidDel="00000000" w:rsidR="00000000" w:rsidRPr="00000000">
        <w:rPr>
          <w:rFonts w:ascii="Arial" w:cs="Arial" w:eastAsia="Arial" w:hAnsi="Arial"/>
          <w:sz w:val="22"/>
          <w:szCs w:val="22"/>
          <w:rtl w:val="0"/>
        </w:rPr>
        <w:t xml:space="preserve">1 (un) titlu „Marele Câștigător Restograf Restaurant Battle 2026”, acordat în condițiile stabilite de Organizator;</w:t>
      </w:r>
      <w:r w:rsidDel="00000000" w:rsidR="00000000" w:rsidRPr="00000000">
        <w:rPr>
          <w:rtl w:val="0"/>
        </w:rPr>
      </w:r>
    </w:p>
    <w:p w:rsidR="00000000" w:rsidDel="00000000" w:rsidP="00000000" w:rsidRDefault="00000000" w:rsidRPr="00000000" w14:paraId="00000028">
      <w:pPr>
        <w:numPr>
          <w:ilvl w:val="0"/>
          <w:numId w:val="6"/>
        </w:numPr>
        <w:pBdr>
          <w:top w:space="0" w:sz="0" w:val="nil"/>
          <w:left w:space="0" w:sz="0" w:val="nil"/>
          <w:bottom w:space="0" w:sz="0" w:val="nil"/>
          <w:right w:space="0" w:sz="0" w:val="nil"/>
          <w:between w:space="0" w:sz="0" w:val="nil"/>
        </w:pBdr>
        <w:shd w:fill="auto" w:val="clear"/>
        <w:spacing w:line="300" w:lineRule="auto"/>
        <w:ind w:left="300" w:hanging="360"/>
        <w:rPr/>
      </w:pPr>
      <w:r w:rsidDel="00000000" w:rsidR="00000000" w:rsidRPr="00000000">
        <w:rPr>
          <w:rFonts w:ascii="Arial" w:cs="Arial" w:eastAsia="Arial" w:hAnsi="Arial"/>
          <w:sz w:val="22"/>
          <w:szCs w:val="22"/>
          <w:rtl w:val="0"/>
        </w:rPr>
        <w:t xml:space="preserve">trofee, diplome și pachete promoționale oferite de Organizator și/sau de partenerii Campaniei, a căror valoare și descriere vor fi publicate pe Platformă și prin acte adiționale la prezentul Regulament.</w:t>
      </w: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spacing w:after="150" w:before="150" w:line="30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5.2.</w:t>
      </w:r>
      <w:r w:rsidDel="00000000" w:rsidR="00000000" w:rsidRPr="00000000">
        <w:rPr>
          <w:rFonts w:ascii="Arial" w:cs="Arial" w:eastAsia="Arial" w:hAnsi="Arial"/>
          <w:sz w:val="22"/>
          <w:szCs w:val="22"/>
          <w:rtl w:val="0"/>
        </w:rPr>
        <w:t xml:space="preserve"> Câștigătorii Campaniei nu au dreptul de a primi contravaloarea în bani a premiilor sau înlocuirea acestora cu alte bunuri și nici nu pot schimba caracteristicile premiilor câștigate.</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5.3.</w:t>
      </w:r>
      <w:r w:rsidDel="00000000" w:rsidR="00000000" w:rsidRPr="00000000">
        <w:rPr>
          <w:rFonts w:ascii="Arial" w:cs="Arial" w:eastAsia="Arial" w:hAnsi="Arial"/>
          <w:sz w:val="22"/>
          <w:szCs w:val="22"/>
          <w:rtl w:val="0"/>
        </w:rPr>
        <w:t xml:space="preserve"> Organizatorul nu își asumă răspunderea pentru calitatea sau viciile ascunse ale premiilor acordate în cadrul Campaniei de către partenerii săi.</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spacing w:after="300" w:line="30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5.4.</w:t>
      </w:r>
      <w:r w:rsidDel="00000000" w:rsidR="00000000" w:rsidRPr="00000000">
        <w:rPr>
          <w:rFonts w:ascii="Arial" w:cs="Arial" w:eastAsia="Arial" w:hAnsi="Arial"/>
          <w:sz w:val="22"/>
          <w:szCs w:val="22"/>
          <w:rtl w:val="0"/>
        </w:rPr>
        <w:t xml:space="preserve"> Pentru a intra în posesia premiilor, câștigătorii nu vor efectua nicio plată suplimentară către Organizator.</w:t>
      </w:r>
    </w:p>
    <w:p w:rsidR="00000000" w:rsidDel="00000000" w:rsidP="00000000" w:rsidRDefault="00000000" w:rsidRPr="00000000" w14:paraId="0000002C">
      <w:pPr>
        <w:pStyle w:val="Heading2"/>
        <w:pBdr>
          <w:top w:space="0" w:sz="0" w:val="nil"/>
          <w:left w:space="0" w:sz="0" w:val="nil"/>
          <w:bottom w:space="0" w:sz="0" w:val="nil"/>
          <w:right w:space="0" w:sz="0" w:val="nil"/>
          <w:between w:space="0" w:sz="0" w:val="nil"/>
        </w:pBdr>
        <w:shd w:fill="auto" w:val="clear"/>
        <w:spacing w:after="300" w:before="0" w:lineRule="auto"/>
        <w:rPr>
          <w:rFonts w:ascii="Arial" w:cs="Arial" w:eastAsia="Arial" w:hAnsi="Arial"/>
          <w:color w:val="2c5282"/>
        </w:rPr>
      </w:pPr>
      <w:r w:rsidDel="00000000" w:rsidR="00000000" w:rsidRPr="00000000">
        <w:rPr>
          <w:rFonts w:ascii="Arial" w:cs="Arial" w:eastAsia="Arial" w:hAnsi="Arial"/>
          <w:color w:val="2c5282"/>
          <w:rtl w:val="0"/>
        </w:rPr>
        <w:t xml:space="preserve">Art. 6 – Mecanismul Campaniei</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b w:val="1"/>
          <w:bCs w:val="1"/>
          <w:sz w:val="22"/>
          <w:szCs w:val="22"/>
        </w:rPr>
      </w:pPr>
      <w:r w:rsidDel="00000000" w:rsidR="00000000" w:rsidRPr="00000000">
        <w:pict>
          <v:rect style="width:0.0pt;height:1.5pt" o:hr="t" o:hrstd="t" o:hralign="center" fillcolor="#A0A0A0" stroked="f"/>
        </w:pict>
      </w:r>
      <w:r w:rsidDel="00000000" w:rsidR="00000000" w:rsidRPr="00000000">
        <w:rPr>
          <w:rFonts w:ascii="Arial" w:cs="Arial" w:eastAsia="Arial" w:hAnsi="Arial"/>
          <w:b w:val="1"/>
          <w:bCs w:val="1"/>
          <w:sz w:val="22"/>
          <w:szCs w:val="22"/>
          <w:rtl w:val="0"/>
        </w:rPr>
        <w:t xml:space="preserve">6.1. Structura competiției</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Campania este structurată în 2 (două) etape succesive:</w:t>
      </w:r>
    </w:p>
    <w:p w:rsidR="00000000" w:rsidDel="00000000" w:rsidP="00000000" w:rsidRDefault="00000000" w:rsidRPr="00000000" w14:paraId="0000002F">
      <w:pPr>
        <w:numPr>
          <w:ilvl w:val="0"/>
          <w:numId w:val="7"/>
        </w:numPr>
        <w:pBdr>
          <w:top w:space="0" w:sz="0" w:val="nil"/>
          <w:left w:space="0" w:sz="0" w:val="nil"/>
          <w:bottom w:space="0" w:sz="0" w:val="nil"/>
          <w:right w:space="0" w:sz="0" w:val="nil"/>
          <w:between w:space="0" w:sz="0" w:val="nil"/>
        </w:pBdr>
        <w:shd w:fill="auto" w:val="clear"/>
        <w:spacing w:line="300" w:lineRule="auto"/>
        <w:ind w:left="300" w:hanging="360"/>
        <w:rPr/>
      </w:pPr>
      <w:r w:rsidDel="00000000" w:rsidR="00000000" w:rsidRPr="00000000">
        <w:rPr>
          <w:rFonts w:ascii="Arial" w:cs="Arial" w:eastAsia="Arial" w:hAnsi="Arial"/>
          <w:sz w:val="22"/>
          <w:szCs w:val="22"/>
          <w:highlight w:val="yellow"/>
          <w:rtl w:val="0"/>
        </w:rPr>
        <w:t xml:space="preserve">Etapa Preliminară – online, prin Instagram, în perioada 1 </w:t>
      </w:r>
      <w:r w:rsidDel="00000000" w:rsidR="00000000" w:rsidRPr="00000000">
        <w:rPr>
          <w:highlight w:val="yellow"/>
          <w:rtl w:val="0"/>
        </w:rPr>
        <w:t xml:space="preserve">august</w:t>
      </w:r>
      <w:r w:rsidDel="00000000" w:rsidR="00000000" w:rsidRPr="00000000">
        <w:rPr>
          <w:rFonts w:ascii="Arial" w:cs="Arial" w:eastAsia="Arial" w:hAnsi="Arial"/>
          <w:sz w:val="22"/>
          <w:szCs w:val="22"/>
          <w:highlight w:val="yellow"/>
          <w:rtl w:val="0"/>
        </w:rPr>
        <w:t xml:space="preserve"> 2026 – 30 </w:t>
      </w:r>
      <w:r w:rsidDel="00000000" w:rsidR="00000000" w:rsidRPr="00000000">
        <w:rPr>
          <w:highlight w:val="yellow"/>
          <w:rtl w:val="0"/>
        </w:rPr>
        <w:t xml:space="preserve">octombrie</w:t>
      </w:r>
      <w:r w:rsidDel="00000000" w:rsidR="00000000" w:rsidRPr="00000000">
        <w:rPr>
          <w:rFonts w:ascii="Arial" w:cs="Arial" w:eastAsia="Arial" w:hAnsi="Arial"/>
          <w:sz w:val="22"/>
          <w:szCs w:val="22"/>
          <w:highlight w:val="yellow"/>
          <w:rtl w:val="0"/>
        </w:rPr>
        <w:t xml:space="preserve"> 2026;</w:t>
      </w:r>
      <w:r w:rsidDel="00000000" w:rsidR="00000000" w:rsidRPr="00000000">
        <w:rPr>
          <w:rtl w:val="0"/>
        </w:rPr>
      </w:r>
    </w:p>
    <w:p w:rsidR="00000000" w:rsidDel="00000000" w:rsidP="00000000" w:rsidRDefault="00000000" w:rsidRPr="00000000" w14:paraId="00000030">
      <w:pPr>
        <w:numPr>
          <w:ilvl w:val="0"/>
          <w:numId w:val="7"/>
        </w:numPr>
        <w:pBdr>
          <w:top w:space="0" w:sz="0" w:val="nil"/>
          <w:left w:space="0" w:sz="0" w:val="nil"/>
          <w:bottom w:space="0" w:sz="0" w:val="nil"/>
          <w:right w:space="0" w:sz="0" w:val="nil"/>
          <w:between w:space="0" w:sz="0" w:val="nil"/>
        </w:pBdr>
        <w:shd w:fill="auto" w:val="clear"/>
        <w:spacing w:line="300" w:lineRule="auto"/>
        <w:ind w:left="300" w:hanging="360"/>
        <w:rPr/>
      </w:pPr>
      <w:r w:rsidDel="00000000" w:rsidR="00000000" w:rsidRPr="00000000">
        <w:rPr>
          <w:rFonts w:ascii="Arial" w:cs="Arial" w:eastAsia="Arial" w:hAnsi="Arial"/>
          <w:sz w:val="22"/>
          <w:szCs w:val="22"/>
          <w:highlight w:val="yellow"/>
          <w:rtl w:val="0"/>
        </w:rPr>
        <w:t xml:space="preserve">Etapa Finală – live, în restaurantele finaliste, în perioada 1 </w:t>
      </w:r>
      <w:r w:rsidDel="00000000" w:rsidR="00000000" w:rsidRPr="00000000">
        <w:rPr>
          <w:highlight w:val="yellow"/>
          <w:rtl w:val="0"/>
        </w:rPr>
        <w:t xml:space="preserve">noiembrie</w:t>
      </w:r>
      <w:r w:rsidDel="00000000" w:rsidR="00000000" w:rsidRPr="00000000">
        <w:rPr>
          <w:rFonts w:ascii="Arial" w:cs="Arial" w:eastAsia="Arial" w:hAnsi="Arial"/>
          <w:sz w:val="22"/>
          <w:szCs w:val="22"/>
          <w:highlight w:val="yellow"/>
          <w:rtl w:val="0"/>
        </w:rPr>
        <w:t xml:space="preserve"> 2026 – </w:t>
      </w:r>
      <w:r w:rsidDel="00000000" w:rsidR="00000000" w:rsidRPr="00000000">
        <w:rPr>
          <w:highlight w:val="yellow"/>
          <w:rtl w:val="0"/>
        </w:rPr>
        <w:t xml:space="preserve">15</w:t>
      </w:r>
      <w:r w:rsidDel="00000000" w:rsidR="00000000" w:rsidRPr="00000000">
        <w:rPr>
          <w:rFonts w:ascii="Arial" w:cs="Arial" w:eastAsia="Arial" w:hAnsi="Arial"/>
          <w:sz w:val="22"/>
          <w:szCs w:val="22"/>
          <w:highlight w:val="yellow"/>
          <w:rtl w:val="0"/>
        </w:rPr>
        <w:t xml:space="preserve"> noiembrie 2026.</w:t>
      </w: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spacing w:after="150" w:before="150" w:line="30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6.2. Etapa Preliminară (Online — Instagram)</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6.2.1.</w:t>
      </w:r>
      <w:r w:rsidDel="00000000" w:rsidR="00000000" w:rsidRPr="00000000">
        <w:rPr>
          <w:rFonts w:ascii="Arial" w:cs="Arial" w:eastAsia="Arial" w:hAnsi="Arial"/>
          <w:sz w:val="22"/>
          <w:szCs w:val="22"/>
          <w:rtl w:val="0"/>
        </w:rPr>
        <w:t xml:space="preserve"> În Etapa Preliminară, cele 80 de Restaurante Participante sunt grupate în 10 (zece) categorii a câte 8 (opt) restaurante fiecare. Categoriile și componența acestora sunt comunicate pe Platformă înainte de începerea Campaniei.</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6.2.2.</w:t>
      </w:r>
      <w:r w:rsidDel="00000000" w:rsidR="00000000" w:rsidRPr="00000000">
        <w:rPr>
          <w:rFonts w:ascii="Arial" w:cs="Arial" w:eastAsia="Arial" w:hAnsi="Arial"/>
          <w:sz w:val="22"/>
          <w:szCs w:val="22"/>
          <w:rtl w:val="0"/>
        </w:rPr>
        <w:t xml:space="preserve"> Restaurantele Participante se confruntă „cap la cap” (head-to-head), prin meciuri/duele publicate pe contul oficial de Instagram al Campaniei, prin intermediul Instagram Stories. Calendarul confruntărilor este stabilit de Organizator și publicat pe Platformă.</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6.2.3.</w:t>
      </w:r>
      <w:r w:rsidDel="00000000" w:rsidR="00000000" w:rsidRPr="00000000">
        <w:rPr>
          <w:rFonts w:ascii="Arial" w:cs="Arial" w:eastAsia="Arial" w:hAnsi="Arial"/>
          <w:sz w:val="22"/>
          <w:szCs w:val="22"/>
          <w:rtl w:val="0"/>
        </w:rPr>
        <w:t xml:space="preserve"> Votarea se realizează prin funcționalitatea de vot din Instagram Stories („sticker poll”) sau orice altă funcționalitate similară, în intervalul de timp în care Story-ul este public. Fiecare Votant poate vota o singură dată per confruntare, conform funcționalităților native ale platformei Instagram.</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6.2.4.</w:t>
      </w:r>
      <w:r w:rsidDel="00000000" w:rsidR="00000000" w:rsidRPr="00000000">
        <w:rPr>
          <w:rFonts w:ascii="Arial" w:cs="Arial" w:eastAsia="Arial" w:hAnsi="Arial"/>
          <w:sz w:val="22"/>
          <w:szCs w:val="22"/>
          <w:rtl w:val="0"/>
        </w:rPr>
        <w:t xml:space="preserve"> În urma fiecărei runde, restaurantul cu cel mai mare număr de voturi avansează în runda următoare a categoriei respective. La finalul Etapei Preliminare, din fiecare dintre cele 10 categorii avansează ultimele 2 (două) restaurante finaliste — în total 20 (douăzeci) de restaurante finaliste.</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6.2.5.</w:t>
      </w:r>
      <w:r w:rsidDel="00000000" w:rsidR="00000000" w:rsidRPr="00000000">
        <w:rPr>
          <w:rFonts w:ascii="Arial" w:cs="Arial" w:eastAsia="Arial" w:hAnsi="Arial"/>
          <w:sz w:val="22"/>
          <w:szCs w:val="22"/>
          <w:rtl w:val="0"/>
        </w:rPr>
        <w:t xml:space="preserve"> Organizatorul nu este responsabil pentru indisponibilitatea, defectarea, eroarea sau lipsa accesului la platforma Instagram. Voturile vizibile pe contul oficial de Instagram al Campaniei la momentul închiderii Story-ului sunt considerate finale.</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6.2.6.</w:t>
      </w:r>
      <w:r w:rsidDel="00000000" w:rsidR="00000000" w:rsidRPr="00000000">
        <w:rPr>
          <w:rFonts w:ascii="Arial" w:cs="Arial" w:eastAsia="Arial" w:hAnsi="Arial"/>
          <w:sz w:val="22"/>
          <w:szCs w:val="22"/>
          <w:rtl w:val="0"/>
        </w:rPr>
        <w:t xml:space="preserve"> Campania nu este în niciun fel sponsorizată, sprijinită, administrată sau asociată cu Meta Platforms, Inc., Instagram sau Facebook. Destinatarul informațiilor transmise de participanți este exclusiv RESTO DIGITAL SRL.</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6.3. Etapa Finală (Live, în restaurante)</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highlight w:val="yellow"/>
        </w:rPr>
      </w:pPr>
      <w:r w:rsidDel="00000000" w:rsidR="00000000" w:rsidRPr="00000000">
        <w:rPr>
          <w:rFonts w:ascii="Arial" w:cs="Arial" w:eastAsia="Arial" w:hAnsi="Arial"/>
          <w:b w:val="1"/>
          <w:bCs w:val="1"/>
          <w:sz w:val="22"/>
          <w:szCs w:val="22"/>
          <w:highlight w:val="yellow"/>
          <w:rtl w:val="0"/>
        </w:rPr>
        <w:t xml:space="preserve">6.3.1.</w:t>
      </w:r>
      <w:r w:rsidDel="00000000" w:rsidR="00000000" w:rsidRPr="00000000">
        <w:rPr>
          <w:rFonts w:ascii="Arial" w:cs="Arial" w:eastAsia="Arial" w:hAnsi="Arial"/>
          <w:sz w:val="22"/>
          <w:szCs w:val="22"/>
          <w:highlight w:val="yellow"/>
          <w:rtl w:val="0"/>
        </w:rPr>
        <w:t xml:space="preserve"> Cele 20 de restaurante finaliste (2 per categorie) participă la Etapa Finală, care se desfășoară în restaurantul propriu al fiecărui finalist, pe o perioadă de 2 (două) săptămâni consecutive, conform calendarului stabilit de Organizator.</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highlight w:val="yellow"/>
        </w:rPr>
      </w:pPr>
      <w:r w:rsidDel="00000000" w:rsidR="00000000" w:rsidRPr="00000000">
        <w:rPr>
          <w:rFonts w:ascii="Arial" w:cs="Arial" w:eastAsia="Arial" w:hAnsi="Arial"/>
          <w:b w:val="1"/>
          <w:bCs w:val="1"/>
          <w:sz w:val="22"/>
          <w:szCs w:val="22"/>
          <w:highlight w:val="yellow"/>
          <w:rtl w:val="0"/>
        </w:rPr>
        <w:t xml:space="preserve">6.3.2.</w:t>
      </w:r>
      <w:r w:rsidDel="00000000" w:rsidR="00000000" w:rsidRPr="00000000">
        <w:rPr>
          <w:rFonts w:ascii="Arial" w:cs="Arial" w:eastAsia="Arial" w:hAnsi="Arial"/>
          <w:sz w:val="22"/>
          <w:szCs w:val="22"/>
          <w:highlight w:val="yellow"/>
          <w:rtl w:val="0"/>
        </w:rPr>
        <w:t xml:space="preserve"> Fiecare restaurant finalist va pregăti, pe toată perioada Etapei Finale, un preparat special („Preparatul de Battle”), creat exclusiv pentru Campanie, care va fi disponibil clienților restaurantului spre comandă și consum în local.</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6.3.3.</w:t>
      </w:r>
      <w:r w:rsidDel="00000000" w:rsidR="00000000" w:rsidRPr="00000000">
        <w:rPr>
          <w:rFonts w:ascii="Arial" w:cs="Arial" w:eastAsia="Arial" w:hAnsi="Arial"/>
          <w:sz w:val="22"/>
          <w:szCs w:val="22"/>
          <w:rtl w:val="0"/>
        </w:rPr>
        <w:t xml:space="preserve"> Votarea în Etapa Finală se realizează exclusiv în locație, de către clienți („Oaspeții”) care au consumat efectiv în restaurantul respectiv. Voturile exprimate din afara restaurantului sau de către persoane care nu au consumat în locație sunt nule de drept.</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6.4. Mecanismul de vot în Etapa Finală</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highlight w:val="yellow"/>
        </w:rPr>
      </w:pPr>
      <w:r w:rsidDel="00000000" w:rsidR="00000000" w:rsidRPr="00000000">
        <w:rPr>
          <w:rFonts w:ascii="Arial" w:cs="Arial" w:eastAsia="Arial" w:hAnsi="Arial"/>
          <w:b w:val="1"/>
          <w:bCs w:val="1"/>
          <w:sz w:val="22"/>
          <w:szCs w:val="22"/>
          <w:highlight w:val="yellow"/>
          <w:rtl w:val="0"/>
        </w:rPr>
        <w:t xml:space="preserve">6.4.1.</w:t>
      </w:r>
      <w:r w:rsidDel="00000000" w:rsidR="00000000" w:rsidRPr="00000000">
        <w:rPr>
          <w:rFonts w:ascii="Arial" w:cs="Arial" w:eastAsia="Arial" w:hAnsi="Arial"/>
          <w:sz w:val="22"/>
          <w:szCs w:val="22"/>
          <w:highlight w:val="yellow"/>
          <w:rtl w:val="0"/>
        </w:rPr>
        <w:t xml:space="preserve"> Fiecare Restaurant Finalist va afișa în mod vizibil, în locație, un cod QR unic („QR Vot”), generat și gestionat de Organizator. Scanarea QR-ului redirecționează Oaspetele către pagina de vot dedicată restaurantului respectiv pe Platformă (restograf.ro/battle).</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highlight w:val="yellow"/>
        </w:rPr>
      </w:pPr>
      <w:r w:rsidDel="00000000" w:rsidR="00000000" w:rsidRPr="00000000">
        <w:rPr>
          <w:rFonts w:ascii="Arial" w:cs="Arial" w:eastAsia="Arial" w:hAnsi="Arial"/>
          <w:b w:val="1"/>
          <w:bCs w:val="1"/>
          <w:sz w:val="22"/>
          <w:szCs w:val="22"/>
          <w:highlight w:val="yellow"/>
          <w:rtl w:val="0"/>
        </w:rPr>
        <w:t xml:space="preserve">6.4.2.</w:t>
      </w:r>
      <w:r w:rsidDel="00000000" w:rsidR="00000000" w:rsidRPr="00000000">
        <w:rPr>
          <w:rFonts w:ascii="Arial" w:cs="Arial" w:eastAsia="Arial" w:hAnsi="Arial"/>
          <w:sz w:val="22"/>
          <w:szCs w:val="22"/>
          <w:highlight w:val="yellow"/>
          <w:rtl w:val="0"/>
        </w:rPr>
        <w:t xml:space="preserve"> Pentru a-și exprima votul, Oaspetele furnizează cumulativ următoarele:</w:t>
      </w:r>
    </w:p>
    <w:p w:rsidR="00000000" w:rsidDel="00000000" w:rsidP="00000000" w:rsidRDefault="00000000" w:rsidRPr="00000000" w14:paraId="0000003F">
      <w:pPr>
        <w:numPr>
          <w:ilvl w:val="0"/>
          <w:numId w:val="8"/>
        </w:numPr>
        <w:pBdr>
          <w:top w:space="0" w:sz="0" w:val="nil"/>
          <w:left w:space="0" w:sz="0" w:val="nil"/>
          <w:bottom w:space="0" w:sz="0" w:val="nil"/>
          <w:right w:space="0" w:sz="0" w:val="nil"/>
          <w:between w:space="0" w:sz="0" w:val="nil"/>
        </w:pBdr>
        <w:shd w:fill="auto" w:val="clear"/>
        <w:spacing w:line="300" w:lineRule="auto"/>
        <w:ind w:left="300" w:hanging="360"/>
        <w:rPr/>
      </w:pPr>
      <w:r w:rsidDel="00000000" w:rsidR="00000000" w:rsidRPr="00000000">
        <w:rPr>
          <w:rFonts w:ascii="Arial" w:cs="Arial" w:eastAsia="Arial" w:hAnsi="Arial"/>
          <w:sz w:val="22"/>
          <w:szCs w:val="22"/>
          <w:highlight w:val="yellow"/>
          <w:rtl w:val="0"/>
        </w:rPr>
        <w:t xml:space="preserve">nume și prenume;</w:t>
      </w:r>
      <w:r w:rsidDel="00000000" w:rsidR="00000000" w:rsidRPr="00000000">
        <w:rPr>
          <w:rtl w:val="0"/>
        </w:rPr>
      </w:r>
    </w:p>
    <w:p w:rsidR="00000000" w:rsidDel="00000000" w:rsidP="00000000" w:rsidRDefault="00000000" w:rsidRPr="00000000" w14:paraId="00000040">
      <w:pPr>
        <w:numPr>
          <w:ilvl w:val="0"/>
          <w:numId w:val="8"/>
        </w:numPr>
        <w:pBdr>
          <w:top w:space="0" w:sz="0" w:val="nil"/>
          <w:left w:space="0" w:sz="0" w:val="nil"/>
          <w:bottom w:space="0" w:sz="0" w:val="nil"/>
          <w:right w:space="0" w:sz="0" w:val="nil"/>
          <w:between w:space="0" w:sz="0" w:val="nil"/>
        </w:pBdr>
        <w:shd w:fill="auto" w:val="clear"/>
        <w:spacing w:line="300" w:lineRule="auto"/>
        <w:ind w:left="300" w:hanging="360"/>
        <w:rPr/>
      </w:pPr>
      <w:r w:rsidDel="00000000" w:rsidR="00000000" w:rsidRPr="00000000">
        <w:rPr>
          <w:rFonts w:ascii="Arial" w:cs="Arial" w:eastAsia="Arial" w:hAnsi="Arial"/>
          <w:sz w:val="22"/>
          <w:szCs w:val="22"/>
          <w:highlight w:val="yellow"/>
          <w:rtl w:val="0"/>
        </w:rPr>
        <w:t xml:space="preserve">număr de telefon mobil </w:t>
      </w:r>
      <w:r w:rsidDel="00000000" w:rsidR="00000000" w:rsidRPr="00000000">
        <w:rPr>
          <w:highlight w:val="yellow"/>
          <w:rtl w:val="0"/>
        </w:rPr>
        <w:t xml:space="preserve">si</w:t>
      </w:r>
      <w:r w:rsidDel="00000000" w:rsidR="00000000" w:rsidRPr="00000000">
        <w:rPr>
          <w:rFonts w:ascii="Arial" w:cs="Arial" w:eastAsia="Arial" w:hAnsi="Arial"/>
          <w:sz w:val="22"/>
          <w:szCs w:val="22"/>
          <w:highlight w:val="yellow"/>
          <w:rtl w:val="0"/>
        </w:rPr>
        <w:t xml:space="preserve"> adresă de e-mail (cel puțin unul dintre acestea);</w:t>
      </w:r>
      <w:r w:rsidDel="00000000" w:rsidR="00000000" w:rsidRPr="00000000">
        <w:rPr>
          <w:rtl w:val="0"/>
        </w:rPr>
      </w:r>
    </w:p>
    <w:p w:rsidR="00000000" w:rsidDel="00000000" w:rsidP="00000000" w:rsidRDefault="00000000" w:rsidRPr="00000000" w14:paraId="00000041">
      <w:pPr>
        <w:numPr>
          <w:ilvl w:val="0"/>
          <w:numId w:val="8"/>
        </w:numPr>
        <w:pBdr>
          <w:top w:space="0" w:sz="0" w:val="nil"/>
          <w:left w:space="0" w:sz="0" w:val="nil"/>
          <w:bottom w:space="0" w:sz="0" w:val="nil"/>
          <w:right w:space="0" w:sz="0" w:val="nil"/>
          <w:between w:space="0" w:sz="0" w:val="nil"/>
        </w:pBdr>
        <w:shd w:fill="auto" w:val="clear"/>
        <w:spacing w:line="300" w:lineRule="auto"/>
        <w:ind w:left="300" w:hanging="360"/>
        <w:rPr/>
      </w:pPr>
      <w:r w:rsidDel="00000000" w:rsidR="00000000" w:rsidRPr="00000000">
        <w:rPr>
          <w:rFonts w:ascii="Arial" w:cs="Arial" w:eastAsia="Arial" w:hAnsi="Arial"/>
          <w:sz w:val="22"/>
          <w:szCs w:val="22"/>
          <w:highlight w:val="yellow"/>
          <w:rtl w:val="0"/>
        </w:rPr>
        <w:t xml:space="preserve">alegerea preparatului/restaurantului favorit;</w:t>
      </w:r>
      <w:r w:rsidDel="00000000" w:rsidR="00000000" w:rsidRPr="00000000">
        <w:rPr>
          <w:rtl w:val="0"/>
        </w:rPr>
      </w:r>
    </w:p>
    <w:p w:rsidR="00000000" w:rsidDel="00000000" w:rsidP="00000000" w:rsidRDefault="00000000" w:rsidRPr="00000000" w14:paraId="00000042">
      <w:pPr>
        <w:numPr>
          <w:ilvl w:val="0"/>
          <w:numId w:val="8"/>
        </w:numPr>
        <w:pBdr>
          <w:top w:space="0" w:sz="0" w:val="nil"/>
          <w:left w:space="0" w:sz="0" w:val="nil"/>
          <w:bottom w:space="0" w:sz="0" w:val="nil"/>
          <w:right w:space="0" w:sz="0" w:val="nil"/>
          <w:between w:space="0" w:sz="0" w:val="nil"/>
        </w:pBdr>
        <w:shd w:fill="auto" w:val="clear"/>
        <w:spacing w:line="300" w:lineRule="auto"/>
        <w:ind w:left="300" w:hanging="360"/>
        <w:rPr/>
      </w:pPr>
      <w:r w:rsidDel="00000000" w:rsidR="00000000" w:rsidRPr="00000000">
        <w:rPr>
          <w:rFonts w:ascii="Arial" w:cs="Arial" w:eastAsia="Arial" w:hAnsi="Arial"/>
          <w:sz w:val="22"/>
          <w:szCs w:val="22"/>
          <w:highlight w:val="yellow"/>
          <w:rtl w:val="0"/>
        </w:rPr>
        <w:t xml:space="preserve">confirmarea prezenței fizice în restaurant, în condițiile art. 6.5 de mai jos.</w:t>
      </w: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spacing w:after="150" w:before="150" w:line="30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6.4.3.</w:t>
      </w:r>
      <w:r w:rsidDel="00000000" w:rsidR="00000000" w:rsidRPr="00000000">
        <w:rPr>
          <w:rFonts w:ascii="Arial" w:cs="Arial" w:eastAsia="Arial" w:hAnsi="Arial"/>
          <w:sz w:val="22"/>
          <w:szCs w:val="22"/>
          <w:rtl w:val="0"/>
        </w:rPr>
        <w:t xml:space="preserve"> Fiecare Oaspete poate vota o singură dată per Restaurant Finalist, pe întreaga durată a Etapei Finale. Voturile multiple exprimate de aceeași persoană vor fi considerate fraudă și vor fi invalidate.</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6.4.4.</w:t>
      </w:r>
      <w:r w:rsidDel="00000000" w:rsidR="00000000" w:rsidRPr="00000000">
        <w:rPr>
          <w:rFonts w:ascii="Arial" w:cs="Arial" w:eastAsia="Arial" w:hAnsi="Arial"/>
          <w:sz w:val="22"/>
          <w:szCs w:val="22"/>
          <w:rtl w:val="0"/>
        </w:rPr>
        <w:t xml:space="preserve"> Numărul de telefon, respectiv adresa de e-mail, sunt utilizate atât pentru identificarea Votantului și verificarea unicității votului, cât și pentru transmiterea unui cod unic de confirmare (OTP), care trebuie introdus pentru ca votul să fie considerat valid.</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6.5. Verificarea prezenței în restaurant (Geofencing + IP/GPS)</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6.5.1.</w:t>
      </w:r>
      <w:r w:rsidDel="00000000" w:rsidR="00000000" w:rsidRPr="00000000">
        <w:rPr>
          <w:rFonts w:ascii="Arial" w:cs="Arial" w:eastAsia="Arial" w:hAnsi="Arial"/>
          <w:sz w:val="22"/>
          <w:szCs w:val="22"/>
          <w:rtl w:val="0"/>
        </w:rPr>
        <w:t xml:space="preserve"> Pentru a asigura că votul este exprimat exclusiv de clienți efectivi prezenți în restaurant, Organizatorul implementează un mecanism de verificare a prezenței bazat pe localizare geografică („Geofencing”), care funcționează după cum urmează:</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6.5.2.</w:t>
      </w:r>
      <w:r w:rsidDel="00000000" w:rsidR="00000000" w:rsidRPr="00000000">
        <w:rPr>
          <w:rFonts w:ascii="Arial" w:cs="Arial" w:eastAsia="Arial" w:hAnsi="Arial"/>
          <w:sz w:val="22"/>
          <w:szCs w:val="22"/>
          <w:rtl w:val="0"/>
        </w:rPr>
        <w:t xml:space="preserve"> În momentul accesării paginii de vot prin scanarea QR-ului, aplicația web va solicita Votantului permisiunea de acces la datele de localizare ale dispozitivului (GPS). Concomitent, va fi colectată adresa IP a dispozitivului pentru o verificare suplimentară a localizării.</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6.5.3.</w:t>
      </w:r>
      <w:r w:rsidDel="00000000" w:rsidR="00000000" w:rsidRPr="00000000">
        <w:rPr>
          <w:rFonts w:ascii="Arial" w:cs="Arial" w:eastAsia="Arial" w:hAnsi="Arial"/>
          <w:sz w:val="22"/>
          <w:szCs w:val="22"/>
          <w:rtl w:val="0"/>
        </w:rPr>
        <w:t xml:space="preserve"> Votul este considerat valid doar dacă, la momentul exprimării:</w:t>
      </w:r>
    </w:p>
    <w:p w:rsidR="00000000" w:rsidDel="00000000" w:rsidP="00000000" w:rsidRDefault="00000000" w:rsidRPr="00000000" w14:paraId="00000049">
      <w:pPr>
        <w:numPr>
          <w:ilvl w:val="0"/>
          <w:numId w:val="9"/>
        </w:numPr>
        <w:pBdr>
          <w:top w:space="0" w:sz="0" w:val="nil"/>
          <w:left w:space="0" w:sz="0" w:val="nil"/>
          <w:bottom w:space="0" w:sz="0" w:val="nil"/>
          <w:right w:space="0" w:sz="0" w:val="nil"/>
          <w:between w:space="0" w:sz="0" w:val="nil"/>
        </w:pBdr>
        <w:shd w:fill="auto" w:val="clear"/>
        <w:spacing w:line="300" w:lineRule="auto"/>
        <w:ind w:left="300" w:hanging="360"/>
        <w:rPr/>
      </w:pPr>
      <w:r w:rsidDel="00000000" w:rsidR="00000000" w:rsidRPr="00000000">
        <w:rPr>
          <w:rFonts w:ascii="Arial" w:cs="Arial" w:eastAsia="Arial" w:hAnsi="Arial"/>
          <w:sz w:val="22"/>
          <w:szCs w:val="22"/>
          <w:rtl w:val="0"/>
        </w:rPr>
        <w:t xml:space="preserve">coordonatele GPS ale dispozitivului se află în interiorul perimetrului prestabilit („geofence”) al Restaurantului Finalist respectiv, perimetru definit de Organizator în jurul adresei restaurantului cu o toleranță de până la 50 (cincizeci) metri; și/sau</w:t>
      </w:r>
      <w:r w:rsidDel="00000000" w:rsidR="00000000" w:rsidRPr="00000000">
        <w:rPr>
          <w:rtl w:val="0"/>
        </w:rPr>
      </w:r>
    </w:p>
    <w:p w:rsidR="00000000" w:rsidDel="00000000" w:rsidP="00000000" w:rsidRDefault="00000000" w:rsidRPr="00000000" w14:paraId="0000004A">
      <w:pPr>
        <w:numPr>
          <w:ilvl w:val="0"/>
          <w:numId w:val="9"/>
        </w:numPr>
        <w:pBdr>
          <w:top w:space="0" w:sz="0" w:val="nil"/>
          <w:left w:space="0" w:sz="0" w:val="nil"/>
          <w:bottom w:space="0" w:sz="0" w:val="nil"/>
          <w:right w:space="0" w:sz="0" w:val="nil"/>
          <w:between w:space="0" w:sz="0" w:val="nil"/>
        </w:pBdr>
        <w:shd w:fill="auto" w:val="clear"/>
        <w:spacing w:line="300" w:lineRule="auto"/>
        <w:ind w:left="300" w:hanging="360"/>
        <w:rPr/>
      </w:pPr>
      <w:r w:rsidDel="00000000" w:rsidR="00000000" w:rsidRPr="00000000">
        <w:rPr>
          <w:rFonts w:ascii="Arial" w:cs="Arial" w:eastAsia="Arial" w:hAnsi="Arial"/>
          <w:sz w:val="22"/>
          <w:szCs w:val="22"/>
          <w:rtl w:val="0"/>
        </w:rPr>
        <w:t xml:space="preserve">adresa IP a dispozitivului corespunde unei rețele de internet identificate ca fiind asociată cu locația restaurantului (de exemplu, rețeaua Wi-Fi a localului).</w:t>
      </w: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spacing w:after="150" w:before="150" w:line="30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6.5.4.</w:t>
      </w:r>
      <w:r w:rsidDel="00000000" w:rsidR="00000000" w:rsidRPr="00000000">
        <w:rPr>
          <w:rFonts w:ascii="Arial" w:cs="Arial" w:eastAsia="Arial" w:hAnsi="Arial"/>
          <w:sz w:val="22"/>
          <w:szCs w:val="22"/>
          <w:rtl w:val="0"/>
        </w:rPr>
        <w:t xml:space="preserve"> În cazul în care Votantul refuză furnizarea datelor de localizare GPS, sau dacă GPS-ul indică o locație în afara perimetrului prestabilit și adresa IP nu confirmă prezența în restaurant, votul nu va fi înregistrat, iar Votantul va primi un mesaj de eroare pe ecran.</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6.5.5.</w:t>
      </w:r>
      <w:r w:rsidDel="00000000" w:rsidR="00000000" w:rsidRPr="00000000">
        <w:rPr>
          <w:rFonts w:ascii="Arial" w:cs="Arial" w:eastAsia="Arial" w:hAnsi="Arial"/>
          <w:sz w:val="22"/>
          <w:szCs w:val="22"/>
          <w:rtl w:val="0"/>
        </w:rPr>
        <w:t xml:space="preserve"> Datele de localizare (GPS și IP) sunt prelucrate exclusiv în scopul verificării prezenței fizice în restaurant la momentul votării și sunt șterse imediat după verificare, fiind stocate doar markeri booleeni („prezență confirmată / neconfirmată”) împreună cu un timestamp și ID-ul restaurantului. Prelucrarea respectă prevederile Regulamentului (UE) 679/2016 (GDPR) și ale Politicii de Confidențialitate publicate pe restograf.ro/battle.</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6.5.6.</w:t>
      </w:r>
      <w:r w:rsidDel="00000000" w:rsidR="00000000" w:rsidRPr="00000000">
        <w:rPr>
          <w:rFonts w:ascii="Arial" w:cs="Arial" w:eastAsia="Arial" w:hAnsi="Arial"/>
          <w:sz w:val="22"/>
          <w:szCs w:val="22"/>
          <w:rtl w:val="0"/>
        </w:rPr>
        <w:t xml:space="preserve"> Organizatorul își rezervă dreptul de a aplica și controale anti-fraudă suplimentare (analiză de tipare, viteză de votare, fingerprint device etc.) și de a invalida orice vot care prezintă indicii rezonabile de fraudă, manipulare, abuz, utilizare de boți, VPN-uri, GPS spoofing, automatizare sau orice altă tehnică prin care s-ar denatura rezultatul Campaniei.</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6.6. Desemnarea câștigătorilor</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6.6.1.</w:t>
      </w:r>
      <w:r w:rsidDel="00000000" w:rsidR="00000000" w:rsidRPr="00000000">
        <w:rPr>
          <w:rFonts w:ascii="Arial" w:cs="Arial" w:eastAsia="Arial" w:hAnsi="Arial"/>
          <w:sz w:val="22"/>
          <w:szCs w:val="22"/>
          <w:rtl w:val="0"/>
        </w:rPr>
        <w:t xml:space="preserve"> La finalul perioadei de 2 (două) săptămâni a Etapei Finale, pentru fiecare categorie, restaurantul finalist cu cel mai mare număr de voturi valide va fi desemnat „Câștigătorul Categoriei”.</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6.6.2.</w:t>
      </w:r>
      <w:r w:rsidDel="00000000" w:rsidR="00000000" w:rsidRPr="00000000">
        <w:rPr>
          <w:rFonts w:ascii="Arial" w:cs="Arial" w:eastAsia="Arial" w:hAnsi="Arial"/>
          <w:sz w:val="22"/>
          <w:szCs w:val="22"/>
          <w:rtl w:val="0"/>
        </w:rPr>
        <w:t xml:space="preserve"> Voturile valide sunt cele care îndeplinesc cumulativ următoarele condiții: (i) au fost exprimate prin QR-ul oficial al restaurantului; (ii) au trecut verificarea de prezență prin Geofencing/IP descrisă la art. 6.5; (iii) au fost confirmate prin OTP transmis pe numărul de telefon/e-mailul Votantului, dacă acestea au fost furnizate; și (iv) nu sunt considerate fraudă de mecanismele anti-fraudă ale Organizatorului.</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6.6.3.</w:t>
      </w:r>
      <w:r w:rsidDel="00000000" w:rsidR="00000000" w:rsidRPr="00000000">
        <w:rPr>
          <w:rFonts w:ascii="Arial" w:cs="Arial" w:eastAsia="Arial" w:hAnsi="Arial"/>
          <w:sz w:val="22"/>
          <w:szCs w:val="22"/>
          <w:rtl w:val="0"/>
        </w:rPr>
        <w:t xml:space="preserve"> În cazul unui rezultat egal între cele 2 (două) Restaurante Finaliste din aceeași categorie, departajarea se va face, în ordine, după: (a) numărul total de Oaspeți unici care au votat; (b) decizia unui juriu de specialitate desemnat de Organizator, format din minim 3 (trei) membri, profesioniști din domeniul ospitalității și gastronomiei.</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6.6.4.</w:t>
      </w:r>
      <w:r w:rsidDel="00000000" w:rsidR="00000000" w:rsidRPr="00000000">
        <w:rPr>
          <w:rFonts w:ascii="Arial" w:cs="Arial" w:eastAsia="Arial" w:hAnsi="Arial"/>
          <w:sz w:val="22"/>
          <w:szCs w:val="22"/>
          <w:rtl w:val="0"/>
        </w:rPr>
        <w:t xml:space="preserve"> Marele Câștigător al Campaniei va fi desemnat dintre cei 10 (zece) Câștigători ai Categoriilor, pe baza unui criteriu compus stabilit de Organizator (raportul voturi/locuri, scor de juriu, criterii calitative), publicat pe Platformă cel târziu la data de 1 octombrie 2026.</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6.7. Validarea câștigătorilor și anunțarea rezultatelor</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6.7.1.</w:t>
      </w:r>
      <w:r w:rsidDel="00000000" w:rsidR="00000000" w:rsidRPr="00000000">
        <w:rPr>
          <w:rFonts w:ascii="Arial" w:cs="Arial" w:eastAsia="Arial" w:hAnsi="Arial"/>
          <w:sz w:val="22"/>
          <w:szCs w:val="22"/>
          <w:rtl w:val="0"/>
        </w:rPr>
        <w:t xml:space="preserve"> Câștigătorii vor fi notificați prin e-mail și/sau telefon, la datele de contact furnizate la înscriere, în termen de maxim 5 (cinci) zile lucrătoare de la finalul Etapei Finale.</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6.7.2.</w:t>
      </w:r>
      <w:r w:rsidDel="00000000" w:rsidR="00000000" w:rsidRPr="00000000">
        <w:rPr>
          <w:rFonts w:ascii="Arial" w:cs="Arial" w:eastAsia="Arial" w:hAnsi="Arial"/>
          <w:sz w:val="22"/>
          <w:szCs w:val="22"/>
          <w:rtl w:val="0"/>
        </w:rPr>
        <w:t xml:space="preserve"> Validarea presupune verificarea de către Organizator a îndeplinirii tuturor condițiilor prevăzute în Regulament și absența oricărei suspiciuni de fraudă. Organizatorul are dreptul de a solicita documente justificative.</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6.7.3.</w:t>
      </w:r>
      <w:r w:rsidDel="00000000" w:rsidR="00000000" w:rsidRPr="00000000">
        <w:rPr>
          <w:rFonts w:ascii="Arial" w:cs="Arial" w:eastAsia="Arial" w:hAnsi="Arial"/>
          <w:sz w:val="22"/>
          <w:szCs w:val="22"/>
          <w:rtl w:val="0"/>
        </w:rPr>
        <w:t xml:space="preserve"> Anunțarea publică a câștigătorilor se va realiza pe pagina restograf.ro/battle și pe conturile oficiale de social media ale Campaniei, în termen de aproximativ 10 (zece) zile calendaristice de la validare.</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spacing w:after="300" w:line="30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6.7.4.</w:t>
      </w:r>
      <w:r w:rsidDel="00000000" w:rsidR="00000000" w:rsidRPr="00000000">
        <w:rPr>
          <w:rFonts w:ascii="Arial" w:cs="Arial" w:eastAsia="Arial" w:hAnsi="Arial"/>
          <w:sz w:val="22"/>
          <w:szCs w:val="22"/>
          <w:rtl w:val="0"/>
        </w:rPr>
        <w:t xml:space="preserve"> Orice eroare și/sau omisiune cu privire la datele personale furnizate Organizatorului nu atrage răspunderea acestuia, acuratețea datelor de contact furnizate de către participanți fiind în responsabilitatea exclusivă a acestora.</w:t>
      </w:r>
    </w:p>
    <w:p w:rsidR="00000000" w:rsidDel="00000000" w:rsidP="00000000" w:rsidRDefault="00000000" w:rsidRPr="00000000" w14:paraId="00000058">
      <w:pPr>
        <w:pStyle w:val="Heading2"/>
        <w:pBdr>
          <w:top w:space="0" w:sz="0" w:val="nil"/>
          <w:left w:space="0" w:sz="0" w:val="nil"/>
          <w:bottom w:space="0" w:sz="0" w:val="nil"/>
          <w:right w:space="0" w:sz="0" w:val="nil"/>
          <w:between w:space="0" w:sz="0" w:val="nil"/>
        </w:pBdr>
        <w:shd w:fill="auto" w:val="clear"/>
        <w:spacing w:after="300" w:before="0" w:lineRule="auto"/>
        <w:rPr>
          <w:rFonts w:ascii="Arial" w:cs="Arial" w:eastAsia="Arial" w:hAnsi="Arial"/>
          <w:color w:val="2c5282"/>
        </w:rPr>
      </w:pPr>
      <w:r w:rsidDel="00000000" w:rsidR="00000000" w:rsidRPr="00000000">
        <w:rPr>
          <w:rFonts w:ascii="Arial" w:cs="Arial" w:eastAsia="Arial" w:hAnsi="Arial"/>
          <w:color w:val="2c5282"/>
          <w:rtl w:val="0"/>
        </w:rPr>
        <w:t xml:space="preserve">Art. 7 – Taxe și impozite</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spacing w:after="300" w:line="300" w:lineRule="auto"/>
        <w:jc w:val="both"/>
        <w:rPr>
          <w:rFonts w:ascii="Arial" w:cs="Arial" w:eastAsia="Arial" w:hAnsi="Arial"/>
          <w:sz w:val="22"/>
          <w:szCs w:val="22"/>
        </w:rPr>
      </w:pPr>
      <w:r w:rsidDel="00000000" w:rsidR="00000000" w:rsidRPr="00000000">
        <w:pict>
          <v:rect style="width:0.0pt;height:1.5pt" o:hr="t" o:hrstd="t" o:hralign="center" fillcolor="#A0A0A0" stroked="f"/>
        </w:pict>
      </w:r>
      <w:r w:rsidDel="00000000" w:rsidR="00000000" w:rsidRPr="00000000">
        <w:rPr>
          <w:rFonts w:ascii="Arial" w:cs="Arial" w:eastAsia="Arial" w:hAnsi="Arial"/>
          <w:b w:val="1"/>
          <w:bCs w:val="1"/>
          <w:sz w:val="22"/>
          <w:szCs w:val="22"/>
          <w:rtl w:val="0"/>
        </w:rPr>
        <w:t xml:space="preserve">7.1.</w:t>
      </w:r>
      <w:r w:rsidDel="00000000" w:rsidR="00000000" w:rsidRPr="00000000">
        <w:rPr>
          <w:rFonts w:ascii="Arial" w:cs="Arial" w:eastAsia="Arial" w:hAnsi="Arial"/>
          <w:sz w:val="22"/>
          <w:szCs w:val="22"/>
          <w:rtl w:val="0"/>
        </w:rPr>
        <w:t xml:space="preserve"> Organizatorul se obligă să calculeze, să rețină, să declare și să vireze impozitul datorat pentru veniturile constând în premiile acordate, în conformitate cu prevederile Codului Fiscal (Legea 227/2015, cu modificările și completările ulterioare). Orice alte obligații fiscale generate de premii sunt în sarcina exclusivă a câștigătorilor.</w:t>
      </w:r>
    </w:p>
    <w:p w:rsidR="00000000" w:rsidDel="00000000" w:rsidP="00000000" w:rsidRDefault="00000000" w:rsidRPr="00000000" w14:paraId="0000005A">
      <w:pPr>
        <w:pStyle w:val="Heading2"/>
        <w:pBdr>
          <w:top w:space="0" w:sz="0" w:val="nil"/>
          <w:left w:space="0" w:sz="0" w:val="nil"/>
          <w:bottom w:space="0" w:sz="0" w:val="nil"/>
          <w:right w:space="0" w:sz="0" w:val="nil"/>
          <w:between w:space="0" w:sz="0" w:val="nil"/>
        </w:pBdr>
        <w:shd w:fill="auto" w:val="clear"/>
        <w:spacing w:after="300" w:before="0" w:lineRule="auto"/>
        <w:rPr>
          <w:rFonts w:ascii="Arial" w:cs="Arial" w:eastAsia="Arial" w:hAnsi="Arial"/>
          <w:color w:val="2c5282"/>
        </w:rPr>
      </w:pPr>
      <w:r w:rsidDel="00000000" w:rsidR="00000000" w:rsidRPr="00000000">
        <w:rPr>
          <w:rFonts w:ascii="Arial" w:cs="Arial" w:eastAsia="Arial" w:hAnsi="Arial"/>
          <w:color w:val="2c5282"/>
          <w:rtl w:val="0"/>
        </w:rPr>
        <w:t xml:space="preserve">Art. 8 – Limitarea răspunderii</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rPr>
      </w:pPr>
      <w:r w:rsidDel="00000000" w:rsidR="00000000" w:rsidRPr="00000000">
        <w:pict>
          <v:rect style="width:0.0pt;height:1.5pt" o:hr="t" o:hrstd="t" o:hralign="center" fillcolor="#A0A0A0" stroked="f"/>
        </w:pict>
      </w:r>
      <w:r w:rsidDel="00000000" w:rsidR="00000000" w:rsidRPr="00000000">
        <w:rPr>
          <w:rFonts w:ascii="Arial" w:cs="Arial" w:eastAsia="Arial" w:hAnsi="Arial"/>
          <w:b w:val="1"/>
          <w:bCs w:val="1"/>
          <w:sz w:val="22"/>
          <w:szCs w:val="22"/>
          <w:rtl w:val="0"/>
        </w:rPr>
        <w:t xml:space="preserve">8.1.</w:t>
      </w:r>
      <w:r w:rsidDel="00000000" w:rsidR="00000000" w:rsidRPr="00000000">
        <w:rPr>
          <w:rFonts w:ascii="Arial" w:cs="Arial" w:eastAsia="Arial" w:hAnsi="Arial"/>
          <w:sz w:val="22"/>
          <w:szCs w:val="22"/>
          <w:rtl w:val="0"/>
        </w:rPr>
        <w:t xml:space="preserve"> Organizatorul este îndreptățit să ia toate măsurile necesare în caz de tentativă de fraudă a sistemului, abuz sau orice alte tentative care ar putea afecta imaginea Campaniei sau a Organizatorului.</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w:t>
      </w:r>
      <w:r w:rsidDel="00000000" w:rsidR="00000000" w:rsidRPr="00000000">
        <w:rPr>
          <w:rFonts w:ascii="Arial" w:cs="Arial" w:eastAsia="Arial" w:hAnsi="Arial"/>
          <w:sz w:val="22"/>
          <w:szCs w:val="22"/>
          <w:rtl w:val="0"/>
        </w:rPr>
        <w:t xml:space="preserve"> În eventualitatea unei dispute asupra validității unui vot, a unei înscrieri sau a unui rezultat în cadrul Campaniei, decizia Organizatorului este definitivă.</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8.3.</w:t>
      </w:r>
      <w:r w:rsidDel="00000000" w:rsidR="00000000" w:rsidRPr="00000000">
        <w:rPr>
          <w:rFonts w:ascii="Arial" w:cs="Arial" w:eastAsia="Arial" w:hAnsi="Arial"/>
          <w:sz w:val="22"/>
          <w:szCs w:val="22"/>
          <w:rtl w:val="0"/>
        </w:rPr>
        <w:t xml:space="preserve"> Organizatorul nu își asumă responsabilitatea pentru:</w:t>
      </w:r>
    </w:p>
    <w:p w:rsidR="00000000" w:rsidDel="00000000" w:rsidP="00000000" w:rsidRDefault="00000000" w:rsidRPr="00000000" w14:paraId="0000005E">
      <w:pPr>
        <w:numPr>
          <w:ilvl w:val="0"/>
          <w:numId w:val="10"/>
        </w:numPr>
        <w:pBdr>
          <w:top w:space="0" w:sz="0" w:val="nil"/>
          <w:left w:space="0" w:sz="0" w:val="nil"/>
          <w:bottom w:space="0" w:sz="0" w:val="nil"/>
          <w:right w:space="0" w:sz="0" w:val="nil"/>
          <w:between w:space="0" w:sz="0" w:val="nil"/>
        </w:pBdr>
        <w:shd w:fill="auto" w:val="clear"/>
        <w:spacing w:line="300" w:lineRule="auto"/>
        <w:ind w:left="300" w:hanging="360"/>
        <w:rPr/>
      </w:pPr>
      <w:r w:rsidDel="00000000" w:rsidR="00000000" w:rsidRPr="00000000">
        <w:rPr>
          <w:rFonts w:ascii="Arial" w:cs="Arial" w:eastAsia="Arial" w:hAnsi="Arial"/>
          <w:sz w:val="22"/>
          <w:szCs w:val="22"/>
          <w:rtl w:val="0"/>
        </w:rPr>
        <w:t xml:space="preserve">voturile exprimate în afara perioadei Campaniei sau care nu îndeplinesc condițiile de validare;</w:t>
      </w:r>
      <w:r w:rsidDel="00000000" w:rsidR="00000000" w:rsidRPr="00000000">
        <w:rPr>
          <w:rtl w:val="0"/>
        </w:rPr>
      </w:r>
    </w:p>
    <w:p w:rsidR="00000000" w:rsidDel="00000000" w:rsidP="00000000" w:rsidRDefault="00000000" w:rsidRPr="00000000" w14:paraId="0000005F">
      <w:pPr>
        <w:numPr>
          <w:ilvl w:val="0"/>
          <w:numId w:val="10"/>
        </w:numPr>
        <w:pBdr>
          <w:top w:space="0" w:sz="0" w:val="nil"/>
          <w:left w:space="0" w:sz="0" w:val="nil"/>
          <w:bottom w:space="0" w:sz="0" w:val="nil"/>
          <w:right w:space="0" w:sz="0" w:val="nil"/>
          <w:between w:space="0" w:sz="0" w:val="nil"/>
        </w:pBdr>
        <w:shd w:fill="auto" w:val="clear"/>
        <w:spacing w:line="300" w:lineRule="auto"/>
        <w:ind w:left="300" w:hanging="360"/>
        <w:rPr/>
      </w:pPr>
      <w:r w:rsidDel="00000000" w:rsidR="00000000" w:rsidRPr="00000000">
        <w:rPr>
          <w:rFonts w:ascii="Arial" w:cs="Arial" w:eastAsia="Arial" w:hAnsi="Arial"/>
          <w:sz w:val="22"/>
          <w:szCs w:val="22"/>
          <w:rtl w:val="0"/>
        </w:rPr>
        <w:t xml:space="preserve">indisponibilitatea, defectarea sau modificarea funcționalităților platformei Instagram sau ale Platformei restograf.ro/battle;</w:t>
      </w:r>
      <w:r w:rsidDel="00000000" w:rsidR="00000000" w:rsidRPr="00000000">
        <w:rPr>
          <w:rtl w:val="0"/>
        </w:rPr>
      </w:r>
    </w:p>
    <w:p w:rsidR="00000000" w:rsidDel="00000000" w:rsidP="00000000" w:rsidRDefault="00000000" w:rsidRPr="00000000" w14:paraId="00000060">
      <w:pPr>
        <w:numPr>
          <w:ilvl w:val="0"/>
          <w:numId w:val="10"/>
        </w:numPr>
        <w:pBdr>
          <w:top w:space="0" w:sz="0" w:val="nil"/>
          <w:left w:space="0" w:sz="0" w:val="nil"/>
          <w:bottom w:space="0" w:sz="0" w:val="nil"/>
          <w:right w:space="0" w:sz="0" w:val="nil"/>
          <w:between w:space="0" w:sz="0" w:val="nil"/>
        </w:pBdr>
        <w:shd w:fill="auto" w:val="clear"/>
        <w:spacing w:line="300" w:lineRule="auto"/>
        <w:ind w:left="300" w:hanging="360"/>
        <w:rPr/>
      </w:pPr>
      <w:r w:rsidDel="00000000" w:rsidR="00000000" w:rsidRPr="00000000">
        <w:rPr>
          <w:rFonts w:ascii="Arial" w:cs="Arial" w:eastAsia="Arial" w:hAnsi="Arial"/>
          <w:sz w:val="22"/>
          <w:szCs w:val="22"/>
          <w:rtl w:val="0"/>
        </w:rPr>
        <w:t xml:space="preserve">erori în datele furnizate de Votanți sau Restaurante Participante;</w:t>
      </w:r>
      <w:r w:rsidDel="00000000" w:rsidR="00000000" w:rsidRPr="00000000">
        <w:rPr>
          <w:rtl w:val="0"/>
        </w:rPr>
      </w:r>
    </w:p>
    <w:p w:rsidR="00000000" w:rsidDel="00000000" w:rsidP="00000000" w:rsidRDefault="00000000" w:rsidRPr="00000000" w14:paraId="00000061">
      <w:pPr>
        <w:numPr>
          <w:ilvl w:val="0"/>
          <w:numId w:val="10"/>
        </w:numPr>
        <w:pBdr>
          <w:top w:space="0" w:sz="0" w:val="nil"/>
          <w:left w:space="0" w:sz="0" w:val="nil"/>
          <w:bottom w:space="0" w:sz="0" w:val="nil"/>
          <w:right w:space="0" w:sz="0" w:val="nil"/>
          <w:between w:space="0" w:sz="0" w:val="nil"/>
        </w:pBdr>
        <w:shd w:fill="auto" w:val="clear"/>
        <w:spacing w:line="300" w:lineRule="auto"/>
        <w:ind w:left="300" w:hanging="360"/>
        <w:rPr/>
      </w:pPr>
      <w:r w:rsidDel="00000000" w:rsidR="00000000" w:rsidRPr="00000000">
        <w:rPr>
          <w:rFonts w:ascii="Arial" w:cs="Arial" w:eastAsia="Arial" w:hAnsi="Arial"/>
          <w:sz w:val="22"/>
          <w:szCs w:val="22"/>
          <w:rtl w:val="0"/>
        </w:rPr>
        <w:t xml:space="preserve">imposibilitatea de a contacta câștigătorii din cauza datelor de contact incorecte/incomplete;</w:t>
      </w:r>
      <w:r w:rsidDel="00000000" w:rsidR="00000000" w:rsidRPr="00000000">
        <w:rPr>
          <w:rtl w:val="0"/>
        </w:rPr>
      </w:r>
    </w:p>
    <w:p w:rsidR="00000000" w:rsidDel="00000000" w:rsidP="00000000" w:rsidRDefault="00000000" w:rsidRPr="00000000" w14:paraId="00000062">
      <w:pPr>
        <w:numPr>
          <w:ilvl w:val="0"/>
          <w:numId w:val="10"/>
        </w:numPr>
        <w:pBdr>
          <w:top w:space="0" w:sz="0" w:val="nil"/>
          <w:left w:space="0" w:sz="0" w:val="nil"/>
          <w:bottom w:space="0" w:sz="0" w:val="nil"/>
          <w:right w:space="0" w:sz="0" w:val="nil"/>
          <w:between w:space="0" w:sz="0" w:val="nil"/>
        </w:pBdr>
        <w:shd w:fill="auto" w:val="clear"/>
        <w:spacing w:line="300" w:lineRule="auto"/>
        <w:ind w:left="300" w:hanging="360"/>
        <w:rPr/>
      </w:pPr>
      <w:r w:rsidDel="00000000" w:rsidR="00000000" w:rsidRPr="00000000">
        <w:rPr>
          <w:rFonts w:ascii="Arial" w:cs="Arial" w:eastAsia="Arial" w:hAnsi="Arial"/>
          <w:sz w:val="22"/>
          <w:szCs w:val="22"/>
          <w:rtl w:val="0"/>
        </w:rPr>
        <w:t xml:space="preserve">eventuale întârzieri în acordarea premiilor cauzate de partenerii sau curierii Organizatorului;</w:t>
      </w:r>
      <w:r w:rsidDel="00000000" w:rsidR="00000000" w:rsidRPr="00000000">
        <w:rPr>
          <w:rtl w:val="0"/>
        </w:rPr>
      </w:r>
    </w:p>
    <w:p w:rsidR="00000000" w:rsidDel="00000000" w:rsidP="00000000" w:rsidRDefault="00000000" w:rsidRPr="00000000" w14:paraId="00000063">
      <w:pPr>
        <w:numPr>
          <w:ilvl w:val="0"/>
          <w:numId w:val="10"/>
        </w:numPr>
        <w:pBdr>
          <w:top w:space="0" w:sz="0" w:val="nil"/>
          <w:left w:space="0" w:sz="0" w:val="nil"/>
          <w:bottom w:space="0" w:sz="0" w:val="nil"/>
          <w:right w:space="0" w:sz="0" w:val="nil"/>
          <w:between w:space="0" w:sz="0" w:val="nil"/>
        </w:pBdr>
        <w:shd w:fill="auto" w:val="clear"/>
        <w:spacing w:line="300" w:lineRule="auto"/>
        <w:ind w:left="300" w:hanging="360"/>
        <w:rPr/>
      </w:pPr>
      <w:r w:rsidDel="00000000" w:rsidR="00000000" w:rsidRPr="00000000">
        <w:rPr>
          <w:rFonts w:ascii="Arial" w:cs="Arial" w:eastAsia="Arial" w:hAnsi="Arial"/>
          <w:sz w:val="22"/>
          <w:szCs w:val="22"/>
          <w:rtl w:val="0"/>
        </w:rPr>
        <w:t xml:space="preserve">circumstanțe aflate în afara controlului rezonabil al Organizatorului, inclusiv probleme tehnice ale operatorilor de telefonie/internet, geolocalizare imprecisă din motive de semnal, schimbări legislative, forță majoră.</w:t>
      </w: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spacing w:after="150" w:before="150" w:line="30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8.4.</w:t>
      </w:r>
      <w:r w:rsidDel="00000000" w:rsidR="00000000" w:rsidRPr="00000000">
        <w:rPr>
          <w:rFonts w:ascii="Arial" w:cs="Arial" w:eastAsia="Arial" w:hAnsi="Arial"/>
          <w:sz w:val="22"/>
          <w:szCs w:val="22"/>
          <w:rtl w:val="0"/>
        </w:rPr>
        <w:t xml:space="preserve"> Participanții acceptă cu titlu definitiv toate deciziile adoptate de Organizator cu privire la câștigători și la calendarul Campaniei.</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8.5.</w:t>
      </w:r>
      <w:r w:rsidDel="00000000" w:rsidR="00000000" w:rsidRPr="00000000">
        <w:rPr>
          <w:rFonts w:ascii="Arial" w:cs="Arial" w:eastAsia="Arial" w:hAnsi="Arial"/>
          <w:sz w:val="22"/>
          <w:szCs w:val="22"/>
          <w:rtl w:val="0"/>
        </w:rPr>
        <w:t xml:space="preserve"> Organizatorul are dreptul de a descalifica orice participant care nu respectă regulile Campaniei sau în privința căruia există dovezi rezonabile de comportament incorect, sabotaj sau fraudă.</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spacing w:after="300" w:line="30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8.6.</w:t>
      </w:r>
      <w:r w:rsidDel="00000000" w:rsidR="00000000" w:rsidRPr="00000000">
        <w:rPr>
          <w:rFonts w:ascii="Arial" w:cs="Arial" w:eastAsia="Arial" w:hAnsi="Arial"/>
          <w:sz w:val="22"/>
          <w:szCs w:val="22"/>
          <w:rtl w:val="0"/>
        </w:rPr>
        <w:t xml:space="preserve"> Organizatorul nu răspunde în niciun fel pentru daunele directe sau indirecte care rezultă din participarea la Campanie, cu excepția cazului în care acestea se datorează unor acte de neglijență gravă sau intenționate ale Organizatorului.</w:t>
      </w:r>
    </w:p>
    <w:p w:rsidR="00000000" w:rsidDel="00000000" w:rsidP="00000000" w:rsidRDefault="00000000" w:rsidRPr="00000000" w14:paraId="00000067">
      <w:pPr>
        <w:pStyle w:val="Heading2"/>
        <w:pBdr>
          <w:top w:space="0" w:sz="0" w:val="nil"/>
          <w:left w:space="0" w:sz="0" w:val="nil"/>
          <w:bottom w:space="0" w:sz="0" w:val="nil"/>
          <w:right w:space="0" w:sz="0" w:val="nil"/>
          <w:between w:space="0" w:sz="0" w:val="nil"/>
        </w:pBdr>
        <w:shd w:fill="auto" w:val="clear"/>
        <w:spacing w:after="300" w:before="0" w:lineRule="auto"/>
        <w:rPr>
          <w:rFonts w:ascii="Arial" w:cs="Arial" w:eastAsia="Arial" w:hAnsi="Arial"/>
          <w:color w:val="2c5282"/>
        </w:rPr>
      </w:pPr>
      <w:r w:rsidDel="00000000" w:rsidR="00000000" w:rsidRPr="00000000">
        <w:rPr>
          <w:rFonts w:ascii="Arial" w:cs="Arial" w:eastAsia="Arial" w:hAnsi="Arial"/>
          <w:color w:val="2c5282"/>
          <w:rtl w:val="0"/>
        </w:rPr>
        <w:t xml:space="preserve">Art. 9 – Prelucrarea datelor cu caracter personal</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spacing w:after="300" w:line="300" w:lineRule="auto"/>
        <w:jc w:val="both"/>
        <w:rPr>
          <w:rFonts w:ascii="Arial" w:cs="Arial" w:eastAsia="Arial" w:hAnsi="Arial"/>
          <w:sz w:val="22"/>
          <w:szCs w:val="22"/>
        </w:rPr>
      </w:pPr>
      <w:r w:rsidDel="00000000" w:rsidR="00000000" w:rsidRPr="00000000">
        <w:pict>
          <v:rect style="width:0.0pt;height:1.5pt" o:hr="t" o:hrstd="t" o:hralign="center" fillcolor="#A0A0A0" stroked="f"/>
        </w:pict>
      </w:r>
      <w:r w:rsidDel="00000000" w:rsidR="00000000" w:rsidRPr="00000000">
        <w:rPr>
          <w:rFonts w:ascii="Arial" w:cs="Arial" w:eastAsia="Arial" w:hAnsi="Arial"/>
          <w:sz w:val="22"/>
          <w:szCs w:val="22"/>
          <w:rtl w:val="0"/>
        </w:rPr>
        <w:t xml:space="preserve">Informațiile referitoare la prelucrarea datelor cu caracter personal în cadrul Campaniei, precum și cu privire la modul în care se pot depune solicitări/reclamații, se regăsesc în Anexa nr. 1 la prezentul Regulament, parte integrantă a acestuia. Politica de Confidențialitate aplicabilă utilizării Platformei este publicată pe restograf.ro/battle.</w:t>
      </w:r>
    </w:p>
    <w:p w:rsidR="00000000" w:rsidDel="00000000" w:rsidP="00000000" w:rsidRDefault="00000000" w:rsidRPr="00000000" w14:paraId="00000069">
      <w:pPr>
        <w:pStyle w:val="Heading2"/>
        <w:pBdr>
          <w:top w:space="0" w:sz="0" w:val="nil"/>
          <w:left w:space="0" w:sz="0" w:val="nil"/>
          <w:bottom w:space="0" w:sz="0" w:val="nil"/>
          <w:right w:space="0" w:sz="0" w:val="nil"/>
          <w:between w:space="0" w:sz="0" w:val="nil"/>
        </w:pBdr>
        <w:shd w:fill="auto" w:val="clear"/>
        <w:spacing w:after="300" w:before="0" w:lineRule="auto"/>
        <w:rPr>
          <w:rFonts w:ascii="Arial" w:cs="Arial" w:eastAsia="Arial" w:hAnsi="Arial"/>
          <w:color w:val="2c5282"/>
        </w:rPr>
      </w:pPr>
      <w:r w:rsidDel="00000000" w:rsidR="00000000" w:rsidRPr="00000000">
        <w:rPr>
          <w:rFonts w:ascii="Arial" w:cs="Arial" w:eastAsia="Arial" w:hAnsi="Arial"/>
          <w:color w:val="2c5282"/>
          <w:rtl w:val="0"/>
        </w:rPr>
        <w:t xml:space="preserve">Art. 10 – Încetarea / întreruperea Campaniei. Forța majoră</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spacing w:after="300" w:line="300" w:lineRule="auto"/>
        <w:jc w:val="both"/>
        <w:rPr>
          <w:rFonts w:ascii="Arial" w:cs="Arial" w:eastAsia="Arial" w:hAnsi="Arial"/>
          <w:sz w:val="22"/>
          <w:szCs w:val="22"/>
        </w:rPr>
      </w:pPr>
      <w:r w:rsidDel="00000000" w:rsidR="00000000" w:rsidRPr="00000000">
        <w:pict>
          <v:rect style="width:0.0pt;height:1.5pt" o:hr="t" o:hrstd="t" o:hralign="center" fillcolor="#A0A0A0" stroked="f"/>
        </w:pict>
      </w:r>
      <w:r w:rsidDel="00000000" w:rsidR="00000000" w:rsidRPr="00000000">
        <w:rPr>
          <w:rFonts w:ascii="Arial" w:cs="Arial" w:eastAsia="Arial" w:hAnsi="Arial"/>
          <w:sz w:val="22"/>
          <w:szCs w:val="22"/>
          <w:rtl w:val="0"/>
        </w:rPr>
        <w:t xml:space="preserve">Campania poate înceta înainte de împlinirea perioadei prevăzute la art. 2, în cazul producerii unui eveniment ce constituie forță majoră, inclusiv în cazul imposibilității Organizatorului, din motive independente de voința sa, de a asigura desfășurarea în bune condiții a Campaniei. Forța majoră înseamnă orice eveniment extern, care nu poate fi prevăzut, controlat, evitat sau remediat într-un interval de timp de maxim 2 (două) zile calendaristice de către Organizator.</w:t>
      </w:r>
    </w:p>
    <w:p w:rsidR="00000000" w:rsidDel="00000000" w:rsidP="00000000" w:rsidRDefault="00000000" w:rsidRPr="00000000" w14:paraId="0000006B">
      <w:pPr>
        <w:pStyle w:val="Heading2"/>
        <w:pBdr>
          <w:top w:space="0" w:sz="0" w:val="nil"/>
          <w:left w:space="0" w:sz="0" w:val="nil"/>
          <w:bottom w:space="0" w:sz="0" w:val="nil"/>
          <w:right w:space="0" w:sz="0" w:val="nil"/>
          <w:between w:space="0" w:sz="0" w:val="nil"/>
        </w:pBdr>
        <w:shd w:fill="auto" w:val="clear"/>
        <w:spacing w:after="300" w:before="0" w:lineRule="auto"/>
        <w:rPr>
          <w:rFonts w:ascii="Arial" w:cs="Arial" w:eastAsia="Arial" w:hAnsi="Arial"/>
          <w:color w:val="2c5282"/>
        </w:rPr>
      </w:pPr>
      <w:r w:rsidDel="00000000" w:rsidR="00000000" w:rsidRPr="00000000">
        <w:rPr>
          <w:rFonts w:ascii="Arial" w:cs="Arial" w:eastAsia="Arial" w:hAnsi="Arial"/>
          <w:color w:val="2c5282"/>
          <w:rtl w:val="0"/>
        </w:rPr>
        <w:t xml:space="preserve">Art. 11 – Contestații și litigii</w:t>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rPr>
      </w:pPr>
      <w:r w:rsidDel="00000000" w:rsidR="00000000" w:rsidRPr="00000000">
        <w:pict>
          <v:rect style="width:0.0pt;height:1.5pt" o:hr="t" o:hrstd="t" o:hralign="center" fillcolor="#A0A0A0" stroked="f"/>
        </w:pict>
      </w:r>
      <w:r w:rsidDel="00000000" w:rsidR="00000000" w:rsidRPr="00000000">
        <w:rPr>
          <w:rFonts w:ascii="Arial" w:cs="Arial" w:eastAsia="Arial" w:hAnsi="Arial"/>
          <w:b w:val="1"/>
          <w:bCs w:val="1"/>
          <w:sz w:val="22"/>
          <w:szCs w:val="22"/>
          <w:rtl w:val="0"/>
        </w:rPr>
        <w:t xml:space="preserve">11.1.</w:t>
      </w:r>
      <w:r w:rsidDel="00000000" w:rsidR="00000000" w:rsidRPr="00000000">
        <w:rPr>
          <w:rFonts w:ascii="Arial" w:cs="Arial" w:eastAsia="Arial" w:hAnsi="Arial"/>
          <w:sz w:val="22"/>
          <w:szCs w:val="22"/>
          <w:rtl w:val="0"/>
        </w:rPr>
        <w:t xml:space="preserve"> Eventualele contestații cu privire la modul de organizare a Campaniei sau de validare a câștigătorilor vor fi luate în considerare dacă sunt recepționate de Organizator la adresa de e-mail salut@restograf.ro, în termen de 3 (trei) zile calendaristice de la publicarea câștigătorilor pe pagina restograf.ro/battle. Orice contestații primite după acest termen nu vor fi luate în considerare.</w:t>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spacing w:after="300" w:line="30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11.2.</w:t>
      </w:r>
      <w:r w:rsidDel="00000000" w:rsidR="00000000" w:rsidRPr="00000000">
        <w:rPr>
          <w:rFonts w:ascii="Arial" w:cs="Arial" w:eastAsia="Arial" w:hAnsi="Arial"/>
          <w:sz w:val="22"/>
          <w:szCs w:val="22"/>
          <w:rtl w:val="0"/>
        </w:rPr>
        <w:t xml:space="preserve"> Eventualele litigii apărute între Organizator și participanți se vor soluționa pe cale amiabilă, iar în cazul în care aceasta nu va fi posibilă, litigiile vor fi soluționate de instanțele judecătorești române competente de la sediul Organizatorului.</w:t>
      </w:r>
    </w:p>
    <w:p w:rsidR="00000000" w:rsidDel="00000000" w:rsidP="00000000" w:rsidRDefault="00000000" w:rsidRPr="00000000" w14:paraId="0000006E">
      <w:pPr>
        <w:pStyle w:val="Heading2"/>
        <w:pBdr>
          <w:top w:space="0" w:sz="0" w:val="nil"/>
          <w:left w:space="0" w:sz="0" w:val="nil"/>
          <w:bottom w:space="0" w:sz="0" w:val="nil"/>
          <w:right w:space="0" w:sz="0" w:val="nil"/>
          <w:between w:space="0" w:sz="0" w:val="nil"/>
        </w:pBdr>
        <w:shd w:fill="auto" w:val="clear"/>
        <w:spacing w:after="300" w:before="0" w:lineRule="auto"/>
        <w:rPr>
          <w:rFonts w:ascii="Arial" w:cs="Arial" w:eastAsia="Arial" w:hAnsi="Arial"/>
          <w:color w:val="2c5282"/>
        </w:rPr>
      </w:pPr>
      <w:r w:rsidDel="00000000" w:rsidR="00000000" w:rsidRPr="00000000">
        <w:rPr>
          <w:rFonts w:ascii="Arial" w:cs="Arial" w:eastAsia="Arial" w:hAnsi="Arial"/>
          <w:color w:val="2c5282"/>
          <w:rtl w:val="0"/>
        </w:rPr>
        <w:t xml:space="preserve">Art. 12 – Alte clauze</w:t>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rPr>
      </w:pPr>
      <w:r w:rsidDel="00000000" w:rsidR="00000000" w:rsidRPr="00000000">
        <w:pict>
          <v:rect style="width:0.0pt;height:1.5pt" o:hr="t" o:hrstd="t" o:hralign="center" fillcolor="#A0A0A0" stroked="f"/>
        </w:pict>
      </w:r>
      <w:r w:rsidDel="00000000" w:rsidR="00000000" w:rsidRPr="00000000">
        <w:rPr>
          <w:rFonts w:ascii="Arial" w:cs="Arial" w:eastAsia="Arial" w:hAnsi="Arial"/>
          <w:b w:val="1"/>
          <w:bCs w:val="1"/>
          <w:sz w:val="22"/>
          <w:szCs w:val="22"/>
          <w:rtl w:val="0"/>
        </w:rPr>
        <w:t xml:space="preserve">12.1.</w:t>
      </w:r>
      <w:r w:rsidDel="00000000" w:rsidR="00000000" w:rsidRPr="00000000">
        <w:rPr>
          <w:rFonts w:ascii="Arial" w:cs="Arial" w:eastAsia="Arial" w:hAnsi="Arial"/>
          <w:sz w:val="22"/>
          <w:szCs w:val="22"/>
          <w:rtl w:val="0"/>
        </w:rPr>
        <w:t xml:space="preserve"> Deciziile Organizatorului privind Campania sunt finale și aplicabile tuturor participanților.</w:t>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12.2.</w:t>
      </w:r>
      <w:r w:rsidDel="00000000" w:rsidR="00000000" w:rsidRPr="00000000">
        <w:rPr>
          <w:rFonts w:ascii="Arial" w:cs="Arial" w:eastAsia="Arial" w:hAnsi="Arial"/>
          <w:sz w:val="22"/>
          <w:szCs w:val="22"/>
          <w:rtl w:val="0"/>
        </w:rPr>
        <w:t xml:space="preserve"> Activitățile de organizare ale acestei Campanii nu sunt în niciun fel sponsorizate, sprijinite sau administrate de Meta Platforms, Inc., Facebook sau Instagram. Destinatarul informațiilor trimise de participanți este RESTO DIGITAL SRL.</w:t>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12.3.</w:t>
      </w:r>
      <w:r w:rsidDel="00000000" w:rsidR="00000000" w:rsidRPr="00000000">
        <w:rPr>
          <w:rFonts w:ascii="Arial" w:cs="Arial" w:eastAsia="Arial" w:hAnsi="Arial"/>
          <w:sz w:val="22"/>
          <w:szCs w:val="22"/>
          <w:rtl w:val="0"/>
        </w:rPr>
        <w:t xml:space="preserve"> Premiile neacordate vor rămâne în posesia Organizatorului, care poate dispune liber de acestea în maniera pe care o va considera necesară sau potrivită intereselor sale.</w:t>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spacing w:after="375" w:line="30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12.4.</w:t>
      </w:r>
      <w:r w:rsidDel="00000000" w:rsidR="00000000" w:rsidRPr="00000000">
        <w:rPr>
          <w:rFonts w:ascii="Arial" w:cs="Arial" w:eastAsia="Arial" w:hAnsi="Arial"/>
          <w:sz w:val="22"/>
          <w:szCs w:val="22"/>
          <w:rtl w:val="0"/>
        </w:rPr>
        <w:t xml:space="preserve"> În cazul în care o anumită prevedere a prezentului Regulament este declarată nulă, celelalte prevederi rămân valabile/valide în măsura în care pot produce efecte juridice chiar în absența condițiilor declarate nule.</w:t>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spacing w:after="375" w:line="3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Prezentul Regulament este redactat și semnat de Organizator astăzi, ___ mai 2026, și este public pe pagina restograf.ro/battle.</w:t>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spacing w:after="75" w:line="300" w:lineRule="auto"/>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RESTO DIGITAL SRL</w:t>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spacing w:after="600" w:line="30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Prin Administrator, Radu Călin</w:t>
      </w:r>
    </w:p>
    <w:p w:rsidR="00000000" w:rsidDel="00000000" w:rsidP="00000000" w:rsidRDefault="00000000" w:rsidRPr="00000000" w14:paraId="00000076">
      <w:pPr>
        <w:pStyle w:val="Heading1"/>
        <w:pBdr>
          <w:top w:space="0" w:sz="0" w:val="nil"/>
          <w:left w:space="0" w:sz="0" w:val="nil"/>
          <w:bottom w:space="0" w:sz="0" w:val="nil"/>
          <w:right w:space="0" w:sz="0" w:val="nil"/>
          <w:between w:space="0" w:sz="0" w:val="nil"/>
        </w:pBdr>
        <w:shd w:fill="auto" w:val="clear"/>
        <w:spacing w:before="0" w:lineRule="auto"/>
        <w:jc w:val="center"/>
        <w:rPr>
          <w:color w:val="1a365d"/>
        </w:rPr>
      </w:pPr>
      <w:r w:rsidDel="00000000" w:rsidR="00000000" w:rsidRPr="00000000">
        <w:rPr>
          <w:rtl w:val="0"/>
        </w:rPr>
      </w:r>
    </w:p>
    <w:p w:rsidR="00000000" w:rsidDel="00000000" w:rsidP="00000000" w:rsidRDefault="00000000" w:rsidRPr="00000000" w14:paraId="00000077">
      <w:pPr>
        <w:pStyle w:val="Heading1"/>
        <w:pBdr>
          <w:top w:space="0" w:sz="0" w:val="nil"/>
          <w:left w:space="0" w:sz="0" w:val="nil"/>
          <w:bottom w:space="0" w:sz="0" w:val="nil"/>
          <w:right w:space="0" w:sz="0" w:val="nil"/>
          <w:between w:space="0" w:sz="0" w:val="nil"/>
        </w:pBdr>
        <w:shd w:fill="auto" w:val="clear"/>
        <w:spacing w:before="0" w:lineRule="auto"/>
        <w:jc w:val="center"/>
        <w:rPr>
          <w:rFonts w:ascii="Arial" w:cs="Arial" w:eastAsia="Arial" w:hAnsi="Arial"/>
          <w:color w:val="1a365d"/>
        </w:rPr>
      </w:pPr>
      <w:r w:rsidDel="00000000" w:rsidR="00000000" w:rsidRPr="00000000">
        <w:rPr>
          <w:rFonts w:ascii="Arial" w:cs="Arial" w:eastAsia="Arial" w:hAnsi="Arial"/>
          <w:color w:val="1a365d"/>
          <w:rtl w:val="0"/>
        </w:rPr>
        <w:t xml:space="preserve">ANEXA NR. 1</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spacing w:line="300" w:lineRule="auto"/>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la Regulamentul Oficial al Campaniei „Restograf Restaurant Battle 2026”</w:t>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spacing w:after="300" w:line="300" w:lineRule="auto"/>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Informații cu privire la prelucrarea datelor cu caracter personal</w:t>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 Operatorul de date cu caracter personal</w:t>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În vederea desfășurării Campaniei, datele cu caracter personal ale persoanelor vizate (Votanți și reprezentanți ai Restaurantelor Participante) vor fi prelucrate de RESTO DIGITAL SRL, cu sediul social în Bdul. Pipera nr. 1-VIII M, Bl. T3, Sc. 2, Et. 1, Ap. T3.A11, cod 077190, Loc. Voluntari, Jud. Ilfov, CUI 47818937, înmatriculată la Registrul Comerțului sub nr. J2023001766236, EUID ROONRC.J2023001766236, reprezentată legal de Radu Călin („Operatorul”).</w:t>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spacing w:after="300" w:line="3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Datele de contact ale Operatorului pentru exercitarea drepturilor sau pentru orice nelămuriri privind prelucrarea datelor cu caracter personal sunt: e-mail salut@restograf.ro, adresa poștală a sediului social.</w:t>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2. Categorii de date prelucrate</w:t>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În cadrul Campaniei, Operatorul va colecta de la participanți următoarele categorii de date cu caracter personal:</w:t>
      </w:r>
    </w:p>
    <w:p w:rsidR="00000000" w:rsidDel="00000000" w:rsidP="00000000" w:rsidRDefault="00000000" w:rsidRPr="00000000" w14:paraId="0000007F">
      <w:pPr>
        <w:numPr>
          <w:ilvl w:val="0"/>
          <w:numId w:val="11"/>
        </w:numPr>
        <w:pBdr>
          <w:top w:space="0" w:sz="0" w:val="nil"/>
          <w:left w:space="0" w:sz="0" w:val="nil"/>
          <w:bottom w:space="0" w:sz="0" w:val="nil"/>
          <w:right w:space="0" w:sz="0" w:val="nil"/>
          <w:between w:space="0" w:sz="0" w:val="nil"/>
        </w:pBdr>
        <w:shd w:fill="auto" w:val="clear"/>
        <w:spacing w:line="300" w:lineRule="auto"/>
        <w:ind w:left="300" w:hanging="360"/>
        <w:rPr/>
      </w:pPr>
      <w:r w:rsidDel="00000000" w:rsidR="00000000" w:rsidRPr="00000000">
        <w:rPr>
          <w:rFonts w:ascii="Arial" w:cs="Arial" w:eastAsia="Arial" w:hAnsi="Arial"/>
          <w:sz w:val="22"/>
          <w:szCs w:val="22"/>
          <w:rtl w:val="0"/>
        </w:rPr>
        <w:t xml:space="preserve">nume și prenume;</w:t>
      </w:r>
      <w:r w:rsidDel="00000000" w:rsidR="00000000" w:rsidRPr="00000000">
        <w:rPr>
          <w:rtl w:val="0"/>
        </w:rPr>
      </w:r>
    </w:p>
    <w:p w:rsidR="00000000" w:rsidDel="00000000" w:rsidP="00000000" w:rsidRDefault="00000000" w:rsidRPr="00000000" w14:paraId="00000080">
      <w:pPr>
        <w:numPr>
          <w:ilvl w:val="0"/>
          <w:numId w:val="11"/>
        </w:numPr>
        <w:pBdr>
          <w:top w:space="0" w:sz="0" w:val="nil"/>
          <w:left w:space="0" w:sz="0" w:val="nil"/>
          <w:bottom w:space="0" w:sz="0" w:val="nil"/>
          <w:right w:space="0" w:sz="0" w:val="nil"/>
          <w:between w:space="0" w:sz="0" w:val="nil"/>
        </w:pBdr>
        <w:shd w:fill="auto" w:val="clear"/>
        <w:spacing w:line="300" w:lineRule="auto"/>
        <w:ind w:left="300" w:hanging="360"/>
        <w:rPr/>
      </w:pPr>
      <w:r w:rsidDel="00000000" w:rsidR="00000000" w:rsidRPr="00000000">
        <w:rPr>
          <w:rFonts w:ascii="Arial" w:cs="Arial" w:eastAsia="Arial" w:hAnsi="Arial"/>
          <w:sz w:val="22"/>
          <w:szCs w:val="22"/>
          <w:rtl w:val="0"/>
        </w:rPr>
        <w:t xml:space="preserve">număr de telefon mobil și/sau adresă de e-mail;</w:t>
      </w:r>
      <w:r w:rsidDel="00000000" w:rsidR="00000000" w:rsidRPr="00000000">
        <w:rPr>
          <w:rtl w:val="0"/>
        </w:rPr>
      </w:r>
    </w:p>
    <w:p w:rsidR="00000000" w:rsidDel="00000000" w:rsidP="00000000" w:rsidRDefault="00000000" w:rsidRPr="00000000" w14:paraId="00000081">
      <w:pPr>
        <w:numPr>
          <w:ilvl w:val="0"/>
          <w:numId w:val="11"/>
        </w:numPr>
        <w:pBdr>
          <w:top w:space="0" w:sz="0" w:val="nil"/>
          <w:left w:space="0" w:sz="0" w:val="nil"/>
          <w:bottom w:space="0" w:sz="0" w:val="nil"/>
          <w:right w:space="0" w:sz="0" w:val="nil"/>
          <w:between w:space="0" w:sz="0" w:val="nil"/>
        </w:pBdr>
        <w:shd w:fill="auto" w:val="clear"/>
        <w:spacing w:line="300" w:lineRule="auto"/>
        <w:ind w:left="300" w:hanging="360"/>
        <w:rPr/>
      </w:pPr>
      <w:r w:rsidDel="00000000" w:rsidR="00000000" w:rsidRPr="00000000">
        <w:rPr>
          <w:rFonts w:ascii="Arial" w:cs="Arial" w:eastAsia="Arial" w:hAnsi="Arial"/>
          <w:sz w:val="22"/>
          <w:szCs w:val="22"/>
          <w:rtl w:val="0"/>
        </w:rPr>
        <w:t xml:space="preserve">date de localizare aproximativă (GPS) și adresă IP, exclusiv pentru verificarea prezenței în restaurant în Etapa Finală (art. 6.5 din Regulament);</w:t>
      </w:r>
      <w:r w:rsidDel="00000000" w:rsidR="00000000" w:rsidRPr="00000000">
        <w:rPr>
          <w:rtl w:val="0"/>
        </w:rPr>
      </w:r>
    </w:p>
    <w:p w:rsidR="00000000" w:rsidDel="00000000" w:rsidP="00000000" w:rsidRDefault="00000000" w:rsidRPr="00000000" w14:paraId="00000082">
      <w:pPr>
        <w:numPr>
          <w:ilvl w:val="0"/>
          <w:numId w:val="11"/>
        </w:numPr>
        <w:pBdr>
          <w:top w:space="0" w:sz="0" w:val="nil"/>
          <w:left w:space="0" w:sz="0" w:val="nil"/>
          <w:bottom w:space="0" w:sz="0" w:val="nil"/>
          <w:right w:space="0" w:sz="0" w:val="nil"/>
          <w:between w:space="0" w:sz="0" w:val="nil"/>
        </w:pBdr>
        <w:shd w:fill="auto" w:val="clear"/>
        <w:spacing w:line="300" w:lineRule="auto"/>
        <w:ind w:left="300" w:hanging="360"/>
        <w:rPr/>
      </w:pPr>
      <w:r w:rsidDel="00000000" w:rsidR="00000000" w:rsidRPr="00000000">
        <w:rPr>
          <w:rFonts w:ascii="Arial" w:cs="Arial" w:eastAsia="Arial" w:hAnsi="Arial"/>
          <w:sz w:val="22"/>
          <w:szCs w:val="22"/>
          <w:rtl w:val="0"/>
        </w:rPr>
        <w:t xml:space="preserve">cod numeric personal (CNP), numai în cazul câștigătorilor și exclusiv pentru îndeplinirea obligațiilor fiscale ale Operatorului;</w:t>
      </w:r>
      <w:r w:rsidDel="00000000" w:rsidR="00000000" w:rsidRPr="00000000">
        <w:rPr>
          <w:rtl w:val="0"/>
        </w:rPr>
      </w:r>
    </w:p>
    <w:p w:rsidR="00000000" w:rsidDel="00000000" w:rsidP="00000000" w:rsidRDefault="00000000" w:rsidRPr="00000000" w14:paraId="00000083">
      <w:pPr>
        <w:numPr>
          <w:ilvl w:val="0"/>
          <w:numId w:val="11"/>
        </w:numPr>
        <w:pBdr>
          <w:top w:space="0" w:sz="0" w:val="nil"/>
          <w:left w:space="0" w:sz="0" w:val="nil"/>
          <w:bottom w:space="0" w:sz="0" w:val="nil"/>
          <w:right w:space="0" w:sz="0" w:val="nil"/>
          <w:between w:space="0" w:sz="0" w:val="nil"/>
        </w:pBdr>
        <w:shd w:fill="auto" w:val="clear"/>
        <w:spacing w:line="300" w:lineRule="auto"/>
        <w:ind w:left="300" w:hanging="360"/>
        <w:rPr/>
      </w:pPr>
      <w:r w:rsidDel="00000000" w:rsidR="00000000" w:rsidRPr="00000000">
        <w:rPr>
          <w:rFonts w:ascii="Arial" w:cs="Arial" w:eastAsia="Arial" w:hAnsi="Arial"/>
          <w:sz w:val="22"/>
          <w:szCs w:val="22"/>
          <w:rtl w:val="0"/>
        </w:rPr>
        <w:t xml:space="preserve">date generate prin interacțiunea cu Platforma (cookies, log-uri, date de utilizare) — conform Politicii de Cookies.</w:t>
      </w: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spacing w:after="300" w:before="150" w:line="3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Furnizarea datelor cu caracter personal este necesară pentru participarea la Campanie. Refuzul furnizării lor are drept consecință imposibilitatea înscrierii și/sau a validării votului.</w:t>
      </w:r>
    </w:p>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3. Scopurile prelucrării</w:t>
      </w:r>
    </w:p>
    <w:p w:rsidR="00000000" w:rsidDel="00000000" w:rsidP="00000000" w:rsidRDefault="00000000" w:rsidRPr="00000000" w14:paraId="00000086">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Datele cu caracter personal vor fi prelucrate de Operator în vederea:</w:t>
      </w:r>
    </w:p>
    <w:p w:rsidR="00000000" w:rsidDel="00000000" w:rsidP="00000000" w:rsidRDefault="00000000" w:rsidRPr="00000000" w14:paraId="00000087">
      <w:pPr>
        <w:numPr>
          <w:ilvl w:val="0"/>
          <w:numId w:val="2"/>
        </w:numPr>
        <w:pBdr>
          <w:top w:space="0" w:sz="0" w:val="nil"/>
          <w:left w:space="0" w:sz="0" w:val="nil"/>
          <w:bottom w:space="0" w:sz="0" w:val="nil"/>
          <w:right w:space="0" w:sz="0" w:val="nil"/>
          <w:between w:space="0" w:sz="0" w:val="nil"/>
        </w:pBdr>
        <w:shd w:fill="auto" w:val="clear"/>
        <w:spacing w:line="300" w:lineRule="auto"/>
        <w:ind w:left="300" w:hanging="360"/>
        <w:rPr/>
      </w:pPr>
      <w:r w:rsidDel="00000000" w:rsidR="00000000" w:rsidRPr="00000000">
        <w:rPr>
          <w:rFonts w:ascii="Arial" w:cs="Arial" w:eastAsia="Arial" w:hAnsi="Arial"/>
          <w:sz w:val="22"/>
          <w:szCs w:val="22"/>
          <w:rtl w:val="0"/>
        </w:rPr>
        <w:t xml:space="preserve">organizării și desfășurării Campaniei, inclusiv a verificării unicității votului și a prezenței fizice în restaurant;</w:t>
      </w:r>
      <w:r w:rsidDel="00000000" w:rsidR="00000000" w:rsidRPr="00000000">
        <w:rPr>
          <w:rtl w:val="0"/>
        </w:rPr>
      </w:r>
    </w:p>
    <w:p w:rsidR="00000000" w:rsidDel="00000000" w:rsidP="00000000" w:rsidRDefault="00000000" w:rsidRPr="00000000" w14:paraId="00000088">
      <w:pPr>
        <w:numPr>
          <w:ilvl w:val="0"/>
          <w:numId w:val="2"/>
        </w:numPr>
        <w:pBdr>
          <w:top w:space="0" w:sz="0" w:val="nil"/>
          <w:left w:space="0" w:sz="0" w:val="nil"/>
          <w:bottom w:space="0" w:sz="0" w:val="nil"/>
          <w:right w:space="0" w:sz="0" w:val="nil"/>
          <w:between w:space="0" w:sz="0" w:val="nil"/>
        </w:pBdr>
        <w:shd w:fill="auto" w:val="clear"/>
        <w:spacing w:line="300" w:lineRule="auto"/>
        <w:ind w:left="300" w:hanging="360"/>
        <w:rPr/>
      </w:pPr>
      <w:r w:rsidDel="00000000" w:rsidR="00000000" w:rsidRPr="00000000">
        <w:rPr>
          <w:rFonts w:ascii="Arial" w:cs="Arial" w:eastAsia="Arial" w:hAnsi="Arial"/>
          <w:sz w:val="22"/>
          <w:szCs w:val="22"/>
          <w:rtl w:val="0"/>
        </w:rPr>
        <w:t xml:space="preserve">desemnării și validării câștigătorilor;</w:t>
      </w:r>
      <w:r w:rsidDel="00000000" w:rsidR="00000000" w:rsidRPr="00000000">
        <w:rPr>
          <w:rtl w:val="0"/>
        </w:rPr>
      </w:r>
    </w:p>
    <w:p w:rsidR="00000000" w:rsidDel="00000000" w:rsidP="00000000" w:rsidRDefault="00000000" w:rsidRPr="00000000" w14:paraId="00000089">
      <w:pPr>
        <w:numPr>
          <w:ilvl w:val="0"/>
          <w:numId w:val="2"/>
        </w:numPr>
        <w:pBdr>
          <w:top w:space="0" w:sz="0" w:val="nil"/>
          <w:left w:space="0" w:sz="0" w:val="nil"/>
          <w:bottom w:space="0" w:sz="0" w:val="nil"/>
          <w:right w:space="0" w:sz="0" w:val="nil"/>
          <w:between w:space="0" w:sz="0" w:val="nil"/>
        </w:pBdr>
        <w:shd w:fill="auto" w:val="clear"/>
        <w:spacing w:line="300" w:lineRule="auto"/>
        <w:ind w:left="300" w:hanging="360"/>
        <w:rPr/>
      </w:pPr>
      <w:r w:rsidDel="00000000" w:rsidR="00000000" w:rsidRPr="00000000">
        <w:rPr>
          <w:rFonts w:ascii="Arial" w:cs="Arial" w:eastAsia="Arial" w:hAnsi="Arial"/>
          <w:sz w:val="22"/>
          <w:szCs w:val="22"/>
          <w:rtl w:val="0"/>
        </w:rPr>
        <w:t xml:space="preserve">acordării premiilor și îndeplinirii obligațiilor legale, inclusiv cele fiscale și financiar-contabile;</w:t>
      </w:r>
      <w:r w:rsidDel="00000000" w:rsidR="00000000" w:rsidRPr="00000000">
        <w:rPr>
          <w:rtl w:val="0"/>
        </w:rPr>
      </w:r>
    </w:p>
    <w:p w:rsidR="00000000" w:rsidDel="00000000" w:rsidP="00000000" w:rsidRDefault="00000000" w:rsidRPr="00000000" w14:paraId="0000008A">
      <w:pPr>
        <w:numPr>
          <w:ilvl w:val="0"/>
          <w:numId w:val="2"/>
        </w:numPr>
        <w:pBdr>
          <w:top w:space="0" w:sz="0" w:val="nil"/>
          <w:left w:space="0" w:sz="0" w:val="nil"/>
          <w:bottom w:space="0" w:sz="0" w:val="nil"/>
          <w:right w:space="0" w:sz="0" w:val="nil"/>
          <w:between w:space="0" w:sz="0" w:val="nil"/>
        </w:pBdr>
        <w:shd w:fill="auto" w:val="clear"/>
        <w:spacing w:line="300" w:lineRule="auto"/>
        <w:ind w:left="300" w:hanging="360"/>
        <w:rPr/>
      </w:pPr>
      <w:r w:rsidDel="00000000" w:rsidR="00000000" w:rsidRPr="00000000">
        <w:rPr>
          <w:rFonts w:ascii="Arial" w:cs="Arial" w:eastAsia="Arial" w:hAnsi="Arial"/>
          <w:sz w:val="22"/>
          <w:szCs w:val="22"/>
          <w:rtl w:val="0"/>
        </w:rPr>
        <w:t xml:space="preserve">comunicării cu participanții și soluționării contestațiilor;</w:t>
      </w:r>
      <w:r w:rsidDel="00000000" w:rsidR="00000000" w:rsidRPr="00000000">
        <w:rPr>
          <w:rtl w:val="0"/>
        </w:rPr>
      </w:r>
    </w:p>
    <w:p w:rsidR="00000000" w:rsidDel="00000000" w:rsidP="00000000" w:rsidRDefault="00000000" w:rsidRPr="00000000" w14:paraId="0000008B">
      <w:pPr>
        <w:numPr>
          <w:ilvl w:val="0"/>
          <w:numId w:val="2"/>
        </w:numPr>
        <w:pBdr>
          <w:top w:space="0" w:sz="0" w:val="nil"/>
          <w:left w:space="0" w:sz="0" w:val="nil"/>
          <w:bottom w:space="0" w:sz="0" w:val="nil"/>
          <w:right w:space="0" w:sz="0" w:val="nil"/>
          <w:between w:space="0" w:sz="0" w:val="nil"/>
        </w:pBdr>
        <w:shd w:fill="auto" w:val="clear"/>
        <w:spacing w:line="300" w:lineRule="auto"/>
        <w:ind w:left="300" w:hanging="360"/>
        <w:rPr/>
      </w:pPr>
      <w:r w:rsidDel="00000000" w:rsidR="00000000" w:rsidRPr="00000000">
        <w:rPr>
          <w:rFonts w:ascii="Arial" w:cs="Arial" w:eastAsia="Arial" w:hAnsi="Arial"/>
          <w:sz w:val="22"/>
          <w:szCs w:val="22"/>
          <w:rtl w:val="0"/>
        </w:rPr>
        <w:t xml:space="preserve">prevenirii fraudelor și protejării integrității Campaniei.</w:t>
      </w: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spacing w:after="150" w:before="300" w:line="30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4. Temeiul juridic</w:t>
      </w:r>
    </w:p>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spacing w:after="300" w:line="3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Prelucrarea datelor se realizează în temeiul: art. 6 alin. (1) lit. b) GDPR — contractul reprezentat de Regulamentul Campaniei, la care persoana vizată este parte prin participare; art. 6 alin. (1) lit. c) GDPR — obligațiile legale care îi revin Operatorului (în special fiscale și de organizare a campaniilor promoționale); art. 6 alin. (1) lit. f) GDPR — interesul legitim al Operatorului de a preveni frauda și de a verifica prezența fizică în restaurant prin Geofencing/IP; art. 6 alin. (1) lit. a) GDPR — consimțământul persoanei vizate, în special pentru: (i) accesul la datele de localizare GPS și (ii) publicarea numelui/fotografiei câștigătorilor pe canalele oficiale ale Campaniei.</w:t>
      </w:r>
    </w:p>
    <w:p w:rsidR="00000000" w:rsidDel="00000000" w:rsidP="00000000" w:rsidRDefault="00000000" w:rsidRPr="00000000" w14:paraId="0000008E">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5. Destinatari</w:t>
      </w:r>
    </w:p>
    <w:p w:rsidR="00000000" w:rsidDel="00000000" w:rsidP="00000000" w:rsidRDefault="00000000" w:rsidRPr="00000000" w14:paraId="0000008F">
      <w:pPr>
        <w:pBdr>
          <w:top w:space="0" w:sz="0" w:val="nil"/>
          <w:left w:space="0" w:sz="0" w:val="nil"/>
          <w:bottom w:space="0" w:sz="0" w:val="nil"/>
          <w:right w:space="0" w:sz="0" w:val="nil"/>
          <w:between w:space="0" w:sz="0" w:val="nil"/>
        </w:pBdr>
        <w:shd w:fill="auto" w:val="clear"/>
        <w:spacing w:after="300" w:line="3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Datele cu caracter personal pot fi dezvăluite, sub clauze stricte de confidențialitate: furnizorilor de servicii ai Operatorului (găzduire web, telecomunicații, marketing, curierat, contabilitate, juridic); Restaurantelor Participante, numai în măsura strict necesară pentru desfășurarea Etapei Finale și anunțarea câștigătorilor; autorităților publice competente, în cazurile prevăzute de lege.</w:t>
      </w:r>
    </w:p>
    <w:p w:rsidR="00000000" w:rsidDel="00000000" w:rsidP="00000000" w:rsidRDefault="00000000" w:rsidRPr="00000000" w14:paraId="00000090">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6. Perioada de stocare</w:t>
      </w:r>
    </w:p>
    <w:p w:rsidR="00000000" w:rsidDel="00000000" w:rsidP="00000000" w:rsidRDefault="00000000" w:rsidRPr="00000000" w14:paraId="00000091">
      <w:pPr>
        <w:pBdr>
          <w:top w:space="0" w:sz="0" w:val="nil"/>
          <w:left w:space="0" w:sz="0" w:val="nil"/>
          <w:bottom w:space="0" w:sz="0" w:val="nil"/>
          <w:right w:space="0" w:sz="0" w:val="nil"/>
          <w:between w:space="0" w:sz="0" w:val="nil"/>
        </w:pBdr>
        <w:shd w:fill="auto" w:val="clear"/>
        <w:spacing w:after="300" w:line="3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Datele Votanților necâștigători vor fi stocate timp de 60 (șaizeci) de zile de la finalul Campaniei. Datele câștigătorilor vor fi stocate conform prevederilor legale aplicabile în materie financiar-contabilă (de regulă 10 ani). Datele privind verificarea prezenței (GPS/IP) sunt anonimizate imediat după validarea votului — se păstrează exclusiv un marker boolean „prezență confirmată/neconfirmată” asociat cu timestamp-ul votului. Conținutul publicat pe canalele oficiale ale Campaniei poate rămâne disponibil pentru o perioadă rezonabilă, care nu va depăși 3 (trei) ani de la data realizării Campaniei.</w:t>
      </w:r>
    </w:p>
    <w:p w:rsidR="00000000" w:rsidDel="00000000" w:rsidP="00000000" w:rsidRDefault="00000000" w:rsidRPr="00000000" w14:paraId="00000092">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7. Drepturile persoanelor vizate</w:t>
      </w:r>
    </w:p>
    <w:p w:rsidR="00000000" w:rsidDel="00000000" w:rsidP="00000000" w:rsidRDefault="00000000" w:rsidRPr="00000000" w14:paraId="00000093">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Persoanele vizate beneficiază de următoarele drepturi prevăzute de GDPR:</w:t>
      </w:r>
    </w:p>
    <w:p w:rsidR="00000000" w:rsidDel="00000000" w:rsidP="00000000" w:rsidRDefault="00000000" w:rsidRPr="00000000" w14:paraId="00000094">
      <w:pPr>
        <w:numPr>
          <w:ilvl w:val="0"/>
          <w:numId w:val="3"/>
        </w:numPr>
        <w:pBdr>
          <w:top w:space="0" w:sz="0" w:val="nil"/>
          <w:left w:space="0" w:sz="0" w:val="nil"/>
          <w:bottom w:space="0" w:sz="0" w:val="nil"/>
          <w:right w:space="0" w:sz="0" w:val="nil"/>
          <w:between w:space="0" w:sz="0" w:val="nil"/>
        </w:pBdr>
        <w:shd w:fill="auto" w:val="clear"/>
        <w:spacing w:line="300" w:lineRule="auto"/>
        <w:ind w:left="300" w:hanging="360"/>
        <w:rPr/>
      </w:pPr>
      <w:r w:rsidDel="00000000" w:rsidR="00000000" w:rsidRPr="00000000">
        <w:rPr>
          <w:rFonts w:ascii="Arial" w:cs="Arial" w:eastAsia="Arial" w:hAnsi="Arial"/>
          <w:sz w:val="22"/>
          <w:szCs w:val="22"/>
          <w:rtl w:val="0"/>
        </w:rPr>
        <w:t xml:space="preserve">dreptul de informare și de acces la datele cu caracter personal;</w:t>
      </w:r>
      <w:r w:rsidDel="00000000" w:rsidR="00000000" w:rsidRPr="00000000">
        <w:rPr>
          <w:rtl w:val="0"/>
        </w:rPr>
      </w:r>
    </w:p>
    <w:p w:rsidR="00000000" w:rsidDel="00000000" w:rsidP="00000000" w:rsidRDefault="00000000" w:rsidRPr="00000000" w14:paraId="00000095">
      <w:pPr>
        <w:numPr>
          <w:ilvl w:val="0"/>
          <w:numId w:val="3"/>
        </w:numPr>
        <w:pBdr>
          <w:top w:space="0" w:sz="0" w:val="nil"/>
          <w:left w:space="0" w:sz="0" w:val="nil"/>
          <w:bottom w:space="0" w:sz="0" w:val="nil"/>
          <w:right w:space="0" w:sz="0" w:val="nil"/>
          <w:between w:space="0" w:sz="0" w:val="nil"/>
        </w:pBdr>
        <w:shd w:fill="auto" w:val="clear"/>
        <w:spacing w:line="300" w:lineRule="auto"/>
        <w:ind w:left="300" w:hanging="360"/>
        <w:rPr/>
      </w:pPr>
      <w:r w:rsidDel="00000000" w:rsidR="00000000" w:rsidRPr="00000000">
        <w:rPr>
          <w:rFonts w:ascii="Arial" w:cs="Arial" w:eastAsia="Arial" w:hAnsi="Arial"/>
          <w:sz w:val="22"/>
          <w:szCs w:val="22"/>
          <w:rtl w:val="0"/>
        </w:rPr>
        <w:t xml:space="preserve">dreptul la rectificare;</w:t>
      </w:r>
      <w:r w:rsidDel="00000000" w:rsidR="00000000" w:rsidRPr="00000000">
        <w:rPr>
          <w:rtl w:val="0"/>
        </w:rPr>
      </w:r>
    </w:p>
    <w:p w:rsidR="00000000" w:rsidDel="00000000" w:rsidP="00000000" w:rsidRDefault="00000000" w:rsidRPr="00000000" w14:paraId="00000096">
      <w:pPr>
        <w:numPr>
          <w:ilvl w:val="0"/>
          <w:numId w:val="3"/>
        </w:numPr>
        <w:pBdr>
          <w:top w:space="0" w:sz="0" w:val="nil"/>
          <w:left w:space="0" w:sz="0" w:val="nil"/>
          <w:bottom w:space="0" w:sz="0" w:val="nil"/>
          <w:right w:space="0" w:sz="0" w:val="nil"/>
          <w:between w:space="0" w:sz="0" w:val="nil"/>
        </w:pBdr>
        <w:shd w:fill="auto" w:val="clear"/>
        <w:spacing w:line="300" w:lineRule="auto"/>
        <w:ind w:left="300" w:hanging="360"/>
        <w:rPr/>
      </w:pPr>
      <w:r w:rsidDel="00000000" w:rsidR="00000000" w:rsidRPr="00000000">
        <w:rPr>
          <w:rFonts w:ascii="Arial" w:cs="Arial" w:eastAsia="Arial" w:hAnsi="Arial"/>
          <w:sz w:val="22"/>
          <w:szCs w:val="22"/>
          <w:rtl w:val="0"/>
        </w:rPr>
        <w:t xml:space="preserve">dreptul la ștergerea datelor („dreptul de a fi uitat”);</w:t>
      </w:r>
      <w:r w:rsidDel="00000000" w:rsidR="00000000" w:rsidRPr="00000000">
        <w:rPr>
          <w:rtl w:val="0"/>
        </w:rPr>
      </w:r>
    </w:p>
    <w:p w:rsidR="00000000" w:rsidDel="00000000" w:rsidP="00000000" w:rsidRDefault="00000000" w:rsidRPr="00000000" w14:paraId="00000097">
      <w:pPr>
        <w:numPr>
          <w:ilvl w:val="0"/>
          <w:numId w:val="3"/>
        </w:numPr>
        <w:pBdr>
          <w:top w:space="0" w:sz="0" w:val="nil"/>
          <w:left w:space="0" w:sz="0" w:val="nil"/>
          <w:bottom w:space="0" w:sz="0" w:val="nil"/>
          <w:right w:space="0" w:sz="0" w:val="nil"/>
          <w:between w:space="0" w:sz="0" w:val="nil"/>
        </w:pBdr>
        <w:shd w:fill="auto" w:val="clear"/>
        <w:spacing w:line="300" w:lineRule="auto"/>
        <w:ind w:left="300" w:hanging="360"/>
        <w:rPr/>
      </w:pPr>
      <w:r w:rsidDel="00000000" w:rsidR="00000000" w:rsidRPr="00000000">
        <w:rPr>
          <w:rFonts w:ascii="Arial" w:cs="Arial" w:eastAsia="Arial" w:hAnsi="Arial"/>
          <w:sz w:val="22"/>
          <w:szCs w:val="22"/>
          <w:rtl w:val="0"/>
        </w:rPr>
        <w:t xml:space="preserve">dreptul la restricționarea prelucrării;</w:t>
      </w:r>
      <w:r w:rsidDel="00000000" w:rsidR="00000000" w:rsidRPr="00000000">
        <w:rPr>
          <w:rtl w:val="0"/>
        </w:rPr>
      </w:r>
    </w:p>
    <w:p w:rsidR="00000000" w:rsidDel="00000000" w:rsidP="00000000" w:rsidRDefault="00000000" w:rsidRPr="00000000" w14:paraId="00000098">
      <w:pPr>
        <w:numPr>
          <w:ilvl w:val="0"/>
          <w:numId w:val="3"/>
        </w:numPr>
        <w:pBdr>
          <w:top w:space="0" w:sz="0" w:val="nil"/>
          <w:left w:space="0" w:sz="0" w:val="nil"/>
          <w:bottom w:space="0" w:sz="0" w:val="nil"/>
          <w:right w:space="0" w:sz="0" w:val="nil"/>
          <w:between w:space="0" w:sz="0" w:val="nil"/>
        </w:pBdr>
        <w:shd w:fill="auto" w:val="clear"/>
        <w:spacing w:line="300" w:lineRule="auto"/>
        <w:ind w:left="300" w:hanging="360"/>
        <w:rPr/>
      </w:pPr>
      <w:r w:rsidDel="00000000" w:rsidR="00000000" w:rsidRPr="00000000">
        <w:rPr>
          <w:rFonts w:ascii="Arial" w:cs="Arial" w:eastAsia="Arial" w:hAnsi="Arial"/>
          <w:sz w:val="22"/>
          <w:szCs w:val="22"/>
          <w:rtl w:val="0"/>
        </w:rPr>
        <w:t xml:space="preserve">dreptul la portabilitatea datelor;</w:t>
      </w:r>
      <w:r w:rsidDel="00000000" w:rsidR="00000000" w:rsidRPr="00000000">
        <w:rPr>
          <w:rtl w:val="0"/>
        </w:rPr>
      </w:r>
    </w:p>
    <w:p w:rsidR="00000000" w:rsidDel="00000000" w:rsidP="00000000" w:rsidRDefault="00000000" w:rsidRPr="00000000" w14:paraId="00000099">
      <w:pPr>
        <w:numPr>
          <w:ilvl w:val="0"/>
          <w:numId w:val="3"/>
        </w:numPr>
        <w:pBdr>
          <w:top w:space="0" w:sz="0" w:val="nil"/>
          <w:left w:space="0" w:sz="0" w:val="nil"/>
          <w:bottom w:space="0" w:sz="0" w:val="nil"/>
          <w:right w:space="0" w:sz="0" w:val="nil"/>
          <w:between w:space="0" w:sz="0" w:val="nil"/>
        </w:pBdr>
        <w:shd w:fill="auto" w:val="clear"/>
        <w:spacing w:line="300" w:lineRule="auto"/>
        <w:ind w:left="300" w:hanging="360"/>
        <w:rPr/>
      </w:pPr>
      <w:r w:rsidDel="00000000" w:rsidR="00000000" w:rsidRPr="00000000">
        <w:rPr>
          <w:rFonts w:ascii="Arial" w:cs="Arial" w:eastAsia="Arial" w:hAnsi="Arial"/>
          <w:sz w:val="22"/>
          <w:szCs w:val="22"/>
          <w:rtl w:val="0"/>
        </w:rPr>
        <w:t xml:space="preserve">dreptul la opoziție;</w:t>
      </w:r>
      <w:r w:rsidDel="00000000" w:rsidR="00000000" w:rsidRPr="00000000">
        <w:rPr>
          <w:rtl w:val="0"/>
        </w:rPr>
      </w:r>
    </w:p>
    <w:p w:rsidR="00000000" w:rsidDel="00000000" w:rsidP="00000000" w:rsidRDefault="00000000" w:rsidRPr="00000000" w14:paraId="0000009A">
      <w:pPr>
        <w:numPr>
          <w:ilvl w:val="0"/>
          <w:numId w:val="3"/>
        </w:numPr>
        <w:pBdr>
          <w:top w:space="0" w:sz="0" w:val="nil"/>
          <w:left w:space="0" w:sz="0" w:val="nil"/>
          <w:bottom w:space="0" w:sz="0" w:val="nil"/>
          <w:right w:space="0" w:sz="0" w:val="nil"/>
          <w:between w:space="0" w:sz="0" w:val="nil"/>
        </w:pBdr>
        <w:shd w:fill="auto" w:val="clear"/>
        <w:spacing w:line="300" w:lineRule="auto"/>
        <w:ind w:left="300" w:hanging="360"/>
        <w:rPr/>
      </w:pPr>
      <w:r w:rsidDel="00000000" w:rsidR="00000000" w:rsidRPr="00000000">
        <w:rPr>
          <w:rFonts w:ascii="Arial" w:cs="Arial" w:eastAsia="Arial" w:hAnsi="Arial"/>
          <w:sz w:val="22"/>
          <w:szCs w:val="22"/>
          <w:rtl w:val="0"/>
        </w:rPr>
        <w:t xml:space="preserve">dreptul de a nu face obiectul unei decizii automatizate, inclusiv profilare;</w:t>
      </w:r>
      <w:r w:rsidDel="00000000" w:rsidR="00000000" w:rsidRPr="00000000">
        <w:rPr>
          <w:rtl w:val="0"/>
        </w:rPr>
      </w:r>
    </w:p>
    <w:p w:rsidR="00000000" w:rsidDel="00000000" w:rsidP="00000000" w:rsidRDefault="00000000" w:rsidRPr="00000000" w14:paraId="0000009B">
      <w:pPr>
        <w:numPr>
          <w:ilvl w:val="0"/>
          <w:numId w:val="3"/>
        </w:numPr>
        <w:pBdr>
          <w:top w:space="0" w:sz="0" w:val="nil"/>
          <w:left w:space="0" w:sz="0" w:val="nil"/>
          <w:bottom w:space="0" w:sz="0" w:val="nil"/>
          <w:right w:space="0" w:sz="0" w:val="nil"/>
          <w:between w:space="0" w:sz="0" w:val="nil"/>
        </w:pBdr>
        <w:shd w:fill="auto" w:val="clear"/>
        <w:spacing w:line="300" w:lineRule="auto"/>
        <w:ind w:left="300" w:hanging="360"/>
        <w:rPr/>
      </w:pPr>
      <w:r w:rsidDel="00000000" w:rsidR="00000000" w:rsidRPr="00000000">
        <w:rPr>
          <w:rFonts w:ascii="Arial" w:cs="Arial" w:eastAsia="Arial" w:hAnsi="Arial"/>
          <w:sz w:val="22"/>
          <w:szCs w:val="22"/>
          <w:rtl w:val="0"/>
        </w:rPr>
        <w:t xml:space="preserve">dreptul de a retrage consimțământul oricând, fără a afecta legalitatea prelucrării anterioare;</w:t>
      </w:r>
      <w:r w:rsidDel="00000000" w:rsidR="00000000" w:rsidRPr="00000000">
        <w:rPr>
          <w:rtl w:val="0"/>
        </w:rPr>
      </w:r>
    </w:p>
    <w:p w:rsidR="00000000" w:rsidDel="00000000" w:rsidP="00000000" w:rsidRDefault="00000000" w:rsidRPr="00000000" w14:paraId="0000009C">
      <w:pPr>
        <w:numPr>
          <w:ilvl w:val="0"/>
          <w:numId w:val="3"/>
        </w:numPr>
        <w:pBdr>
          <w:top w:space="0" w:sz="0" w:val="nil"/>
          <w:left w:space="0" w:sz="0" w:val="nil"/>
          <w:bottom w:space="0" w:sz="0" w:val="nil"/>
          <w:right w:space="0" w:sz="0" w:val="nil"/>
          <w:between w:space="0" w:sz="0" w:val="nil"/>
        </w:pBdr>
        <w:shd w:fill="auto" w:val="clear"/>
        <w:spacing w:line="300" w:lineRule="auto"/>
        <w:ind w:left="300" w:hanging="360"/>
        <w:rPr/>
      </w:pPr>
      <w:r w:rsidDel="00000000" w:rsidR="00000000" w:rsidRPr="00000000">
        <w:rPr>
          <w:rFonts w:ascii="Arial" w:cs="Arial" w:eastAsia="Arial" w:hAnsi="Arial"/>
          <w:sz w:val="22"/>
          <w:szCs w:val="22"/>
          <w:rtl w:val="0"/>
        </w:rPr>
        <w:t xml:space="preserve">dreptul de a depune plângere la Autoritatea Națională de Supraveghere a Prelucrării Datelor cu Caracter Personal (B-dul G-ral Gheorghe Magheru 28-30, Sector 1, București, www.dataprotection.ro).</w:t>
      </w: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shd w:fill="auto" w:val="clear"/>
        <w:spacing w:after="150" w:before="300" w:line="30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8. Protecția datelor minorilor</w:t>
      </w:r>
    </w:p>
    <w:p w:rsidR="00000000" w:rsidDel="00000000" w:rsidP="00000000" w:rsidRDefault="00000000" w:rsidRPr="00000000" w14:paraId="0000009E">
      <w:pPr>
        <w:pBdr>
          <w:top w:space="0" w:sz="0" w:val="nil"/>
          <w:left w:space="0" w:sz="0" w:val="nil"/>
          <w:bottom w:space="0" w:sz="0" w:val="nil"/>
          <w:right w:space="0" w:sz="0" w:val="nil"/>
          <w:between w:space="0" w:sz="0" w:val="nil"/>
        </w:pBdr>
        <w:shd w:fill="auto" w:val="clear"/>
        <w:spacing w:after="300" w:line="3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Campanie pot participa în calitate de Votanți exclusiv persoane fizice cu vârsta de minim 18 ani. Operatorul nu colectează cu bună-știință date personale ale persoanelor minore. În cazul în care Operatorul constată existența unor astfel de date, le va șterge fără întârziere.</w:t>
      </w:r>
    </w:p>
    <w:p w:rsidR="00000000" w:rsidDel="00000000" w:rsidP="00000000" w:rsidRDefault="00000000" w:rsidRPr="00000000" w14:paraId="0000009F">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9. Securitatea datelor</w:t>
      </w:r>
    </w:p>
    <w:p w:rsidR="00000000" w:rsidDel="00000000" w:rsidP="00000000" w:rsidRDefault="00000000" w:rsidRPr="00000000" w14:paraId="000000A0">
      <w:pPr>
        <w:pBdr>
          <w:top w:space="0" w:sz="0" w:val="nil"/>
          <w:left w:space="0" w:sz="0" w:val="nil"/>
          <w:bottom w:space="0" w:sz="0" w:val="nil"/>
          <w:right w:space="0" w:sz="0" w:val="nil"/>
          <w:between w:space="0" w:sz="0" w:val="nil"/>
        </w:pBdr>
        <w:shd w:fill="auto" w:val="clear"/>
        <w:spacing w:after="300" w:line="3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Operatorul implementează măsuri tehnice și organizatorice adecvate pentru a asigura un nivel corespunzător de securitate a datelor, inclusiv criptare în tranzit, controale de acces, segregarea mediilor și obligații de confidențialitate impuse împuterniciților.</w:t>
      </w:r>
    </w:p>
    <w:p w:rsidR="00000000" w:rsidDel="00000000" w:rsidP="00000000" w:rsidRDefault="00000000" w:rsidRPr="00000000" w14:paraId="000000A1">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10. Modificarea Anexei</w:t>
      </w:r>
    </w:p>
    <w:p w:rsidR="00000000" w:rsidDel="00000000" w:rsidP="00000000" w:rsidRDefault="00000000" w:rsidRPr="00000000" w14:paraId="000000A2">
      <w:pPr>
        <w:pBdr>
          <w:top w:space="0" w:sz="0" w:val="nil"/>
          <w:left w:space="0" w:sz="0" w:val="nil"/>
          <w:bottom w:space="0" w:sz="0" w:val="nil"/>
          <w:right w:space="0" w:sz="0" w:val="nil"/>
          <w:between w:space="0" w:sz="0" w:val="nil"/>
        </w:pBdr>
        <w:shd w:fill="auto" w:val="clear"/>
        <w:spacing w:after="150" w:line="3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Operatorul are dreptul de a modifica prezenta Anexă oricând pe durata Campaniei, în special pentru a reflecta măsuri îmbunătățite de protejare a datelor. Orice modificare va fi publicată pe pagina restograf.ro/battle.</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2">
    <w:lvl w:ilvl="0">
      <w:start w:val="1"/>
      <w:numFmt w:val="bullet"/>
      <w:lvlText w:val="●"/>
      <w:lvlJc w:val="left"/>
      <w:pPr>
        <w:ind w:left="3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3">
    <w:lvl w:ilvl="0">
      <w:start w:val="1"/>
      <w:numFmt w:val="bullet"/>
      <w:lvlText w:val="●"/>
      <w:lvlJc w:val="left"/>
      <w:pPr>
        <w:ind w:left="3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4">
    <w:lvl w:ilvl="0">
      <w:start w:val="1"/>
      <w:numFmt w:val="bullet"/>
      <w:lvlText w:val="●"/>
      <w:lvlJc w:val="left"/>
      <w:pPr>
        <w:ind w:left="3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5">
    <w:lvl w:ilvl="0">
      <w:start w:val="1"/>
      <w:numFmt w:val="bullet"/>
      <w:lvlText w:val="●"/>
      <w:lvlJc w:val="left"/>
      <w:pPr>
        <w:ind w:left="3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6">
    <w:lvl w:ilvl="0">
      <w:start w:val="1"/>
      <w:numFmt w:val="bullet"/>
      <w:lvlText w:val="●"/>
      <w:lvlJc w:val="left"/>
      <w:pPr>
        <w:ind w:left="3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7">
    <w:lvl w:ilvl="0">
      <w:start w:val="1"/>
      <w:numFmt w:val="bullet"/>
      <w:lvlText w:val="●"/>
      <w:lvlJc w:val="left"/>
      <w:pPr>
        <w:ind w:left="3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8">
    <w:lvl w:ilvl="0">
      <w:start w:val="1"/>
      <w:numFmt w:val="bullet"/>
      <w:lvlText w:val="●"/>
      <w:lvlJc w:val="left"/>
      <w:pPr>
        <w:ind w:left="3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9">
    <w:lvl w:ilvl="0">
      <w:start w:val="1"/>
      <w:numFmt w:val="bullet"/>
      <w:lvlText w:val="●"/>
      <w:lvlJc w:val="left"/>
      <w:pPr>
        <w:ind w:left="3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10">
    <w:lvl w:ilvl="0">
      <w:start w:val="1"/>
      <w:numFmt w:val="bullet"/>
      <w:lvlText w:val="●"/>
      <w:lvlJc w:val="left"/>
      <w:pPr>
        <w:ind w:left="3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11">
    <w:lvl w:ilvl="0">
      <w:start w:val="1"/>
      <w:numFmt w:val="bullet"/>
      <w:lvlText w:val="●"/>
      <w:lvlJc w:val="left"/>
      <w:pPr>
        <w:ind w:left="3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n3CEit4eNSMiT4x+BR/n1434Xg==">CgMxLjA4AHIhMXNPRWtVSkt1OVBhSXpDNjdfZ3VXenBoMU5Kdl9PT0hv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